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094" w:rsidRDefault="00710094" w:rsidP="00B91176">
      <w:pPr>
        <w:pBdr>
          <w:bottom w:val="single" w:sz="4" w:space="1" w:color="auto"/>
        </w:pBdr>
        <w:tabs>
          <w:tab w:val="left" w:pos="8370"/>
        </w:tabs>
        <w:rPr>
          <w:rFonts w:ascii="Arial" w:eastAsia="MS Mincho" w:hAnsi="Arial"/>
          <w:b/>
          <w:lang w:val="de-DE"/>
        </w:rPr>
      </w:pPr>
    </w:p>
    <w:p w:rsidR="00B91176" w:rsidRPr="00B91176" w:rsidRDefault="00B91176" w:rsidP="00B91176">
      <w:pPr>
        <w:pBdr>
          <w:bottom w:val="single" w:sz="4" w:space="1" w:color="auto"/>
        </w:pBdr>
        <w:tabs>
          <w:tab w:val="left" w:pos="8370"/>
        </w:tabs>
        <w:rPr>
          <w:rFonts w:ascii="Arial" w:eastAsia="MS Mincho" w:hAnsi="Arial"/>
          <w:b/>
          <w:lang w:val="de-DE"/>
        </w:rPr>
      </w:pPr>
      <w:r w:rsidRPr="00B91176">
        <w:rPr>
          <w:rFonts w:ascii="Arial" w:eastAsia="MS Mincho" w:hAnsi="Arial"/>
          <w:b/>
          <w:lang w:val="de-DE"/>
        </w:rPr>
        <w:t>3GPP TSG-RAN WG1#8</w:t>
      </w:r>
      <w:r w:rsidR="000560F4">
        <w:rPr>
          <w:rFonts w:ascii="Arial" w:eastAsia="MS Mincho" w:hAnsi="Arial"/>
          <w:b/>
          <w:lang w:val="de-DE"/>
        </w:rPr>
        <w:t>6</w:t>
      </w:r>
      <w:r w:rsidR="005A3773">
        <w:rPr>
          <w:rFonts w:ascii="Arial" w:eastAsia="MS Mincho" w:hAnsi="Arial"/>
          <w:b/>
          <w:lang w:val="de-DE"/>
        </w:rPr>
        <w:tab/>
      </w:r>
      <w:r w:rsidRPr="00710094">
        <w:rPr>
          <w:rFonts w:ascii="Arial" w:eastAsia="MS Mincho" w:hAnsi="Arial"/>
          <w:b/>
          <w:lang w:val="de-DE"/>
        </w:rPr>
        <w:t>R1-1</w:t>
      </w:r>
      <w:r w:rsidR="00FC7A90" w:rsidRPr="00FC7A90">
        <w:rPr>
          <w:rFonts w:ascii="Arial" w:eastAsia="MS Mincho" w:hAnsi="Arial"/>
          <w:b/>
          <w:lang w:val="de-DE"/>
        </w:rPr>
        <w:t>66926</w:t>
      </w:r>
    </w:p>
    <w:p w:rsidR="00B91176" w:rsidRPr="00B91176" w:rsidRDefault="0083498E" w:rsidP="00B91176">
      <w:pPr>
        <w:pBdr>
          <w:bottom w:val="single" w:sz="4" w:space="1" w:color="auto"/>
        </w:pBdr>
        <w:tabs>
          <w:tab w:val="left" w:pos="2552"/>
        </w:tabs>
        <w:rPr>
          <w:rFonts w:ascii="Arial" w:eastAsia="MS Mincho" w:hAnsi="Arial"/>
          <w:b/>
          <w:lang w:val="de-DE"/>
        </w:rPr>
      </w:pPr>
      <w:r w:rsidRPr="0083498E">
        <w:rPr>
          <w:rFonts w:ascii="Arial" w:eastAsia="MS Mincho" w:hAnsi="Arial"/>
          <w:b/>
          <w:lang w:val="de-DE"/>
        </w:rPr>
        <w:t>Gothenburg, Sweden, 22-26 August 2016</w:t>
      </w:r>
    </w:p>
    <w:p w:rsidR="0083498E" w:rsidRDefault="0083498E" w:rsidP="00673FCC">
      <w:pPr>
        <w:pBdr>
          <w:bottom w:val="single" w:sz="4" w:space="1" w:color="auto"/>
        </w:pBdr>
        <w:tabs>
          <w:tab w:val="left" w:pos="1440"/>
        </w:tabs>
        <w:spacing w:after="40"/>
        <w:rPr>
          <w:rFonts w:ascii="Arial" w:eastAsia="MS Mincho" w:hAnsi="Arial"/>
          <w:b/>
          <w:lang w:val="de-DE"/>
        </w:rPr>
      </w:pPr>
    </w:p>
    <w:p w:rsidR="00B91176" w:rsidRPr="00B91176" w:rsidRDefault="00B91176" w:rsidP="00673FCC">
      <w:pPr>
        <w:pBdr>
          <w:bottom w:val="single" w:sz="4" w:space="1" w:color="auto"/>
        </w:pBdr>
        <w:tabs>
          <w:tab w:val="left" w:pos="1440"/>
        </w:tabs>
        <w:spacing w:after="40"/>
        <w:rPr>
          <w:rFonts w:ascii="Arial" w:eastAsia="MS Mincho" w:hAnsi="Arial"/>
          <w:b/>
          <w:lang w:val="de-DE"/>
        </w:rPr>
      </w:pPr>
      <w:r w:rsidRPr="00B91176">
        <w:rPr>
          <w:rFonts w:ascii="Arial" w:eastAsia="MS Mincho" w:hAnsi="Arial"/>
          <w:b/>
          <w:lang w:val="de-DE"/>
        </w:rPr>
        <w:t>Source:</w:t>
      </w:r>
      <w:r w:rsidR="005A3773">
        <w:rPr>
          <w:rFonts w:ascii="Arial" w:eastAsia="MS Mincho" w:hAnsi="Arial"/>
          <w:b/>
          <w:lang w:val="de-DE"/>
        </w:rPr>
        <w:t xml:space="preserve"> </w:t>
      </w:r>
      <w:r w:rsidR="00021240">
        <w:rPr>
          <w:rFonts w:ascii="Arial" w:eastAsia="MS Mincho" w:hAnsi="Arial"/>
          <w:b/>
          <w:lang w:val="de-DE"/>
        </w:rPr>
        <w:tab/>
      </w:r>
      <w:r w:rsidRPr="00B91176">
        <w:rPr>
          <w:rFonts w:ascii="Arial" w:eastAsia="MS Mincho" w:hAnsi="Arial"/>
          <w:b/>
          <w:lang w:val="de-DE"/>
        </w:rPr>
        <w:t>Ericsson</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Pr>
          <w:rFonts w:ascii="Arial" w:eastAsia="MS Mincho" w:hAnsi="Arial"/>
          <w:b/>
          <w:lang w:val="de-DE"/>
        </w:rPr>
        <w:t>Title:</w:t>
      </w:r>
      <w:r w:rsidR="00021240">
        <w:rPr>
          <w:rFonts w:ascii="Arial" w:eastAsia="MS Mincho" w:hAnsi="Arial"/>
          <w:b/>
          <w:lang w:val="de-DE"/>
        </w:rPr>
        <w:tab/>
      </w:r>
      <w:r w:rsidR="000560F4">
        <w:rPr>
          <w:rFonts w:ascii="Arial" w:eastAsia="MS Mincho" w:hAnsi="Arial"/>
          <w:b/>
          <w:lang w:val="de-DE"/>
        </w:rPr>
        <w:t>Further Discussion on TBCC Complexity and Enhancements</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Pr>
          <w:rFonts w:ascii="Arial" w:eastAsia="MS Mincho" w:hAnsi="Arial"/>
          <w:b/>
          <w:lang w:val="de-DE"/>
        </w:rPr>
        <w:t>Agenda Item:</w:t>
      </w:r>
      <w:r w:rsidR="00021240">
        <w:rPr>
          <w:rFonts w:ascii="Arial" w:eastAsia="MS Mincho" w:hAnsi="Arial"/>
          <w:b/>
          <w:lang w:val="de-DE"/>
        </w:rPr>
        <w:tab/>
      </w:r>
      <w:r w:rsidR="0083498E" w:rsidRPr="0083498E">
        <w:rPr>
          <w:rFonts w:ascii="Arial" w:eastAsia="MS Mincho" w:hAnsi="Arial"/>
          <w:b/>
          <w:lang w:val="de-DE"/>
        </w:rPr>
        <w:t>8.1.4.1</w:t>
      </w:r>
    </w:p>
    <w:p w:rsidR="00795DB8" w:rsidRDefault="00B91176" w:rsidP="00673FCC">
      <w:pPr>
        <w:pBdr>
          <w:bottom w:val="single" w:sz="4" w:space="1" w:color="auto"/>
        </w:pBdr>
        <w:tabs>
          <w:tab w:val="left" w:pos="1440"/>
        </w:tabs>
        <w:spacing w:after="40"/>
        <w:rPr>
          <w:rFonts w:ascii="Arial" w:eastAsia="MS Mincho" w:hAnsi="Arial"/>
          <w:b/>
          <w:lang w:val="de-DE"/>
        </w:rPr>
      </w:pPr>
      <w:r w:rsidRPr="00B91176">
        <w:rPr>
          <w:rFonts w:ascii="Arial" w:eastAsia="MS Mincho" w:hAnsi="Arial"/>
          <w:b/>
          <w:lang w:val="de-DE"/>
        </w:rPr>
        <w:t>Document for:</w:t>
      </w:r>
      <w:r w:rsidR="005A3773">
        <w:rPr>
          <w:rFonts w:ascii="Arial" w:eastAsia="MS Mincho" w:hAnsi="Arial"/>
          <w:b/>
          <w:lang w:val="de-DE"/>
        </w:rPr>
        <w:t xml:space="preserve"> </w:t>
      </w:r>
      <w:r w:rsidR="00021240">
        <w:rPr>
          <w:rFonts w:ascii="Arial" w:eastAsia="MS Mincho" w:hAnsi="Arial"/>
          <w:b/>
          <w:lang w:val="de-DE"/>
        </w:rPr>
        <w:tab/>
      </w:r>
      <w:r w:rsidRPr="00B91176">
        <w:rPr>
          <w:rFonts w:ascii="Arial" w:eastAsia="MS Mincho" w:hAnsi="Arial"/>
          <w:b/>
          <w:lang w:val="de-DE"/>
        </w:rPr>
        <w:t>Discussion and Decision</w:t>
      </w:r>
    </w:p>
    <w:p w:rsidR="004E3F86" w:rsidRDefault="00AF1102" w:rsidP="00A60380">
      <w:pPr>
        <w:pStyle w:val="Heading1"/>
      </w:pPr>
      <w:r w:rsidRPr="003178F4">
        <w:t>Introduction</w:t>
      </w:r>
    </w:p>
    <w:p w:rsidR="00094B93" w:rsidRDefault="00094B93" w:rsidP="00037A33">
      <w:pPr>
        <w:pStyle w:val="BodyText"/>
      </w:pPr>
    </w:p>
    <w:p w:rsidR="000560F4" w:rsidRDefault="00CD2849" w:rsidP="00037A33">
      <w:pPr>
        <w:pStyle w:val="BodyText"/>
      </w:pPr>
      <w:r>
        <w:t xml:space="preserve">In this document, </w:t>
      </w:r>
      <w:r w:rsidR="003B4A59">
        <w:t>we discuss TBCC enhancement candidates for NR.</w:t>
      </w:r>
      <w:r w:rsidR="00094B93">
        <w:t xml:space="preserve"> Three enhancements to LTE TBCC are investigated.</w:t>
      </w:r>
      <w:r w:rsidR="003B4A59">
        <w:t xml:space="preserve"> The </w:t>
      </w:r>
      <w:proofErr w:type="gramStart"/>
      <w:r w:rsidR="003B4A59">
        <w:t>performance of the candidates are</w:t>
      </w:r>
      <w:proofErr w:type="gramEnd"/>
      <w:r w:rsidR="003B4A59">
        <w:t xml:space="preserve"> shown</w:t>
      </w:r>
      <w:r w:rsidR="00094B93">
        <w:t xml:space="preserve"> in comparison to the LTE TBCC</w:t>
      </w:r>
      <w:r w:rsidR="003B4A59">
        <w:t>.</w:t>
      </w:r>
    </w:p>
    <w:p w:rsidR="003B4A59" w:rsidRDefault="003B4A59" w:rsidP="00037A33">
      <w:pPr>
        <w:pStyle w:val="BodyText"/>
      </w:pPr>
    </w:p>
    <w:p w:rsidR="000560F4" w:rsidRDefault="000560F4" w:rsidP="00A32509">
      <w:pPr>
        <w:pStyle w:val="Heading1"/>
        <w:rPr>
          <w:rFonts w:ascii="Arial" w:hAnsi="Arial"/>
          <w:lang w:val="de-DE"/>
        </w:rPr>
      </w:pPr>
      <w:r>
        <w:rPr>
          <w:rFonts w:ascii="Arial" w:hAnsi="Arial"/>
          <w:lang w:val="de-DE"/>
        </w:rPr>
        <w:t>TBCC Enhancement Candidates</w:t>
      </w:r>
    </w:p>
    <w:p w:rsidR="000560F4" w:rsidRDefault="000560F4" w:rsidP="000560F4">
      <w:pPr>
        <w:pStyle w:val="BodyText"/>
        <w:rPr>
          <w:lang w:val="de-DE"/>
        </w:rPr>
      </w:pPr>
    </w:p>
    <w:p w:rsidR="003B4A59" w:rsidRDefault="003B4A59" w:rsidP="003B4A59">
      <w:pPr>
        <w:pStyle w:val="BodyText"/>
        <w:numPr>
          <w:ilvl w:val="0"/>
          <w:numId w:val="30"/>
        </w:numPr>
        <w:rPr>
          <w:lang w:val="de-DE"/>
        </w:rPr>
      </w:pPr>
      <w:r>
        <w:rPr>
          <w:lang w:val="de-DE"/>
        </w:rPr>
        <w:t>Enhancement 1</w:t>
      </w:r>
    </w:p>
    <w:p w:rsidR="003B4A59" w:rsidRDefault="003B4A59" w:rsidP="000560F4">
      <w:pPr>
        <w:pStyle w:val="BodyText"/>
        <w:rPr>
          <w:lang w:val="de-DE"/>
        </w:rPr>
      </w:pPr>
      <w:r>
        <w:rPr>
          <w:lang w:val="de-DE"/>
        </w:rPr>
        <w:t>The LTE TBCC can be enhance</w:t>
      </w:r>
      <w:r w:rsidR="00A51CE0">
        <w:rPr>
          <w:lang w:val="de-DE"/>
        </w:rPr>
        <w:t>d</w:t>
      </w:r>
      <w:r>
        <w:rPr>
          <w:lang w:val="de-DE"/>
        </w:rPr>
        <w:t xml:space="preserve"> by extending the mother code rate from 1/3 to lower code rates.</w:t>
      </w:r>
      <w:r w:rsidR="008A24B5">
        <w:rPr>
          <w:lang w:val="de-DE"/>
        </w:rPr>
        <w:t xml:space="preserve"> One candidate is to extend the LTE constraint length 7 TBCC with the list of polynomials shown in Table 1.</w:t>
      </w:r>
    </w:p>
    <w:p w:rsidR="003B4A59" w:rsidRPr="003B4A59" w:rsidRDefault="003B4A59" w:rsidP="003B4A59">
      <w:pPr>
        <w:pStyle w:val="BodyText"/>
        <w:numPr>
          <w:ilvl w:val="0"/>
          <w:numId w:val="30"/>
        </w:numPr>
        <w:rPr>
          <w:lang w:val="de-DE"/>
        </w:rPr>
      </w:pPr>
      <w:r>
        <w:rPr>
          <w:lang w:val="de-DE"/>
        </w:rPr>
        <w:t>Enhancement 2</w:t>
      </w:r>
    </w:p>
    <w:p w:rsidR="003B4A59" w:rsidRDefault="003B4A59" w:rsidP="003B4A59">
      <w:pPr>
        <w:pStyle w:val="BodyText"/>
        <w:rPr>
          <w:lang w:val="de-DE"/>
        </w:rPr>
      </w:pPr>
      <w:r>
        <w:rPr>
          <w:lang w:val="de-DE"/>
        </w:rPr>
        <w:t xml:space="preserve">The LTE TBCC can be enhancement by adopting convlutional code of larger constraint length, while keeping the mother code rate of rate 1/3. One candidate is the constraint length 9 TBCC with the first 3 polynomials </w:t>
      </w:r>
      <w:r w:rsidR="001251DA">
        <w:rPr>
          <w:lang w:val="de-DE"/>
        </w:rPr>
        <w:t>[561, 753, 712]</w:t>
      </w:r>
      <w:r>
        <w:rPr>
          <w:lang w:val="de-DE"/>
        </w:rPr>
        <w:t xml:space="preserve"> (octal) in Table 2.</w:t>
      </w:r>
    </w:p>
    <w:p w:rsidR="001251DA" w:rsidRDefault="001251DA" w:rsidP="003B4A59">
      <w:pPr>
        <w:pStyle w:val="BodyText"/>
        <w:rPr>
          <w:lang w:val="de-DE"/>
        </w:rPr>
      </w:pPr>
      <w:r>
        <w:rPr>
          <w:lang w:val="de-DE"/>
        </w:rPr>
        <w:t xml:space="preserve">Note </w:t>
      </w:r>
      <w:r w:rsidR="00094B93">
        <w:rPr>
          <w:lang w:val="de-DE"/>
        </w:rPr>
        <w:t>that in UMTS, constraint length-</w:t>
      </w:r>
      <w:r>
        <w:rPr>
          <w:lang w:val="de-DE"/>
        </w:rPr>
        <w:t>9 tailed convolutional codes with both rate ½ and rate 1/3 are used. Our analysis has shown that the proposed rate 1/3 constraint length 9 code given by [561, 753, 715] is better than the UMTS rate 1/3 constraint length 9 code given by [557, 663, 711].</w:t>
      </w:r>
      <w:r w:rsidR="00EE270B">
        <w:rPr>
          <w:lang w:val="de-DE"/>
        </w:rPr>
        <w:t xml:space="preserve"> See Annex.</w:t>
      </w:r>
    </w:p>
    <w:p w:rsidR="003B4A59" w:rsidRDefault="003B4A59" w:rsidP="003B4A59">
      <w:pPr>
        <w:pStyle w:val="BodyText"/>
        <w:numPr>
          <w:ilvl w:val="0"/>
          <w:numId w:val="30"/>
        </w:numPr>
        <w:rPr>
          <w:lang w:val="de-DE"/>
        </w:rPr>
      </w:pPr>
      <w:r>
        <w:rPr>
          <w:lang w:val="de-DE"/>
        </w:rPr>
        <w:t>Enhancement 3</w:t>
      </w:r>
    </w:p>
    <w:p w:rsidR="003B4A59" w:rsidRDefault="003B4A59" w:rsidP="003B4A59">
      <w:pPr>
        <w:pStyle w:val="BodyText"/>
        <w:rPr>
          <w:lang w:val="de-DE"/>
        </w:rPr>
      </w:pPr>
      <w:r>
        <w:rPr>
          <w:lang w:val="de-DE"/>
        </w:rPr>
        <w:t>The LTE TBCC can be enhancement by adopting convlutional code of larger constraint length, as well as lowering the mother code rate beyond rate 1/3.</w:t>
      </w:r>
      <w:r w:rsidR="00094B93">
        <w:rPr>
          <w:lang w:val="de-DE"/>
        </w:rPr>
        <w:t xml:space="preserve"> This is essentially the combination of Enhancement 1 and Enhancement 2.</w:t>
      </w:r>
      <w:r>
        <w:rPr>
          <w:lang w:val="de-DE"/>
        </w:rPr>
        <w:t xml:space="preserve">  One candidate is the constraint length 9 TBCC with the list of polynomials shown in Table 2.</w:t>
      </w:r>
    </w:p>
    <w:p w:rsidR="003B4A59" w:rsidRDefault="003B4A59" w:rsidP="000560F4">
      <w:pPr>
        <w:pStyle w:val="BodyText"/>
        <w:rPr>
          <w:lang w:val="de-DE"/>
        </w:rPr>
      </w:pPr>
    </w:p>
    <w:p w:rsidR="00DB77C1" w:rsidRPr="00595CDC" w:rsidRDefault="00DB77C1" w:rsidP="00DB77C1">
      <w:pPr>
        <w:pStyle w:val="Caption"/>
        <w:spacing w:before="240" w:after="120"/>
        <w:jc w:val="center"/>
      </w:pPr>
      <w:bookmarkStart w:id="0" w:name="_Ref450923204"/>
      <w:r w:rsidRPr="00595CDC">
        <w:t xml:space="preserve">Table </w:t>
      </w:r>
      <w:r w:rsidRPr="00595CDC">
        <w:fldChar w:fldCharType="begin"/>
      </w:r>
      <w:r w:rsidRPr="00595CDC">
        <w:instrText xml:space="preserve"> SEQ Table \* ARABIC </w:instrText>
      </w:r>
      <w:r w:rsidRPr="00595CDC">
        <w:fldChar w:fldCharType="separate"/>
      </w:r>
      <w:r w:rsidR="00565FEB">
        <w:rPr>
          <w:noProof/>
        </w:rPr>
        <w:t>1</w:t>
      </w:r>
      <w:r w:rsidRPr="00595CDC">
        <w:fldChar w:fldCharType="end"/>
      </w:r>
      <w:bookmarkEnd w:id="0"/>
      <w:r w:rsidRPr="00595CDC">
        <w:t xml:space="preserve"> Nested polynomials for TBCC with constraint length </w:t>
      </w:r>
      <w:r w:rsidRPr="00595CDC">
        <w:rPr>
          <w:rFonts w:ascii="Cambria Math" w:hAnsi="Cambria Math"/>
          <w:b w:val="0"/>
        </w:rPr>
        <w:t>𝛎</w:t>
      </w:r>
      <w:r w:rsidRPr="00595CDC">
        <w:t>+1=7</w:t>
      </w:r>
    </w:p>
    <w:tbl>
      <w:tblPr>
        <w:tblStyle w:val="TableGrid"/>
        <w:tblW w:w="0" w:type="auto"/>
        <w:tblInd w:w="1908" w:type="dxa"/>
        <w:tblLook w:val="04A0" w:firstRow="1" w:lastRow="0" w:firstColumn="1" w:lastColumn="0" w:noHBand="0" w:noVBand="1"/>
      </w:tblPr>
      <w:tblGrid>
        <w:gridCol w:w="1152"/>
        <w:gridCol w:w="1231"/>
        <w:gridCol w:w="1152"/>
        <w:gridCol w:w="1152"/>
        <w:gridCol w:w="1152"/>
      </w:tblGrid>
      <w:tr w:rsidR="00DB77C1" w:rsidRPr="00595CDC" w:rsidTr="007600F3">
        <w:tc>
          <w:tcPr>
            <w:tcW w:w="1152" w:type="dxa"/>
            <w:tcBorders>
              <w:bottom w:val="double" w:sz="4" w:space="0" w:color="auto"/>
            </w:tcBorders>
            <w:vAlign w:val="center"/>
          </w:tcPr>
          <w:p w:rsidR="00DB77C1" w:rsidRPr="00595CDC" w:rsidRDefault="00DB77C1" w:rsidP="0050078E">
            <w:pPr>
              <w:pStyle w:val="BodyText"/>
              <w:spacing w:beforeLines="20" w:before="48" w:after="20"/>
              <w:jc w:val="center"/>
              <w:rPr>
                <w:i/>
                <w:szCs w:val="20"/>
              </w:rPr>
            </w:pPr>
            <w:r w:rsidRPr="00595CDC">
              <w:rPr>
                <w:bCs/>
                <w:i/>
                <w:kern w:val="24"/>
                <w:szCs w:val="20"/>
              </w:rPr>
              <w:t>n</w:t>
            </w:r>
          </w:p>
        </w:tc>
        <w:tc>
          <w:tcPr>
            <w:tcW w:w="1231" w:type="dxa"/>
            <w:tcBorders>
              <w:bottom w:val="double" w:sz="4" w:space="0" w:color="auto"/>
            </w:tcBorders>
            <w:vAlign w:val="center"/>
          </w:tcPr>
          <w:p w:rsidR="00DB77C1" w:rsidRPr="00595CDC" w:rsidRDefault="00DB77C1" w:rsidP="0050078E">
            <w:pPr>
              <w:pStyle w:val="BodyText"/>
              <w:spacing w:beforeLines="20" w:before="48" w:after="20"/>
              <w:jc w:val="center"/>
              <w:rPr>
                <w:szCs w:val="20"/>
              </w:rPr>
            </w:pPr>
            <w:r w:rsidRPr="00595CDC">
              <w:rPr>
                <w:bCs/>
                <w:kern w:val="24"/>
                <w:szCs w:val="20"/>
              </w:rPr>
              <w:t>Polynomial</w:t>
            </w:r>
          </w:p>
        </w:tc>
        <w:tc>
          <w:tcPr>
            <w:tcW w:w="1152" w:type="dxa"/>
            <w:tcBorders>
              <w:bottom w:val="double" w:sz="4" w:space="0" w:color="auto"/>
            </w:tcBorders>
            <w:vAlign w:val="center"/>
          </w:tcPr>
          <w:p w:rsidR="00DB77C1" w:rsidRPr="00595CDC" w:rsidRDefault="00DB77C1" w:rsidP="0050078E">
            <w:pPr>
              <w:pStyle w:val="BodyText"/>
              <w:spacing w:beforeLines="20" w:before="48" w:after="20"/>
              <w:jc w:val="center"/>
              <w:rPr>
                <w:i/>
                <w:szCs w:val="20"/>
              </w:rPr>
            </w:pPr>
            <w:r w:rsidRPr="00595CDC">
              <w:rPr>
                <w:bCs/>
                <w:i/>
                <w:kern w:val="24"/>
                <w:szCs w:val="20"/>
              </w:rPr>
              <w:t>d</w:t>
            </w:r>
            <w:r w:rsidRPr="00595CDC">
              <w:rPr>
                <w:bCs/>
                <w:i/>
                <w:kern w:val="24"/>
                <w:position w:val="-8"/>
                <w:szCs w:val="20"/>
                <w:vertAlign w:val="subscript"/>
              </w:rPr>
              <w:t>f</w:t>
            </w:r>
          </w:p>
        </w:tc>
        <w:tc>
          <w:tcPr>
            <w:tcW w:w="1152" w:type="dxa"/>
            <w:tcBorders>
              <w:bottom w:val="double" w:sz="4" w:space="0" w:color="auto"/>
            </w:tcBorders>
            <w:vAlign w:val="center"/>
          </w:tcPr>
          <w:p w:rsidR="00DB77C1" w:rsidRPr="00595CDC" w:rsidRDefault="002C31C8" w:rsidP="0050078E">
            <w:pPr>
              <w:pStyle w:val="BodyText"/>
              <w:spacing w:beforeLines="20" w:before="48" w:after="20"/>
              <w:jc w:val="center"/>
              <w:rPr>
                <w:i/>
                <w:szCs w:val="20"/>
              </w:rPr>
            </w:pPr>
            <m:oMathPara>
              <m:oMath>
                <m:sSub>
                  <m:sSubPr>
                    <m:ctrlPr>
                      <w:rPr>
                        <w:rFonts w:ascii="Cambria Math" w:hAnsi="Cambria Math"/>
                        <w:i/>
                        <w:szCs w:val="20"/>
                      </w:rPr>
                    </m:ctrlPr>
                  </m:sSubPr>
                  <m:e>
                    <m:r>
                      <w:rPr>
                        <w:rFonts w:ascii="Cambria Math" w:hAnsi="Cambria Math"/>
                        <w:szCs w:val="20"/>
                      </w:rPr>
                      <m:t>A</m:t>
                    </m:r>
                  </m:e>
                  <m:sub>
                    <m:sSub>
                      <m:sSubPr>
                        <m:ctrlPr>
                          <w:rPr>
                            <w:rFonts w:ascii="Cambria Math" w:hAnsi="Cambria Math"/>
                            <w:i/>
                            <w:szCs w:val="20"/>
                          </w:rPr>
                        </m:ctrlPr>
                      </m:sSubPr>
                      <m:e>
                        <m:r>
                          <w:rPr>
                            <w:rFonts w:ascii="Cambria Math" w:hAnsi="Cambria Math"/>
                            <w:szCs w:val="20"/>
                          </w:rPr>
                          <m:t>d</m:t>
                        </m:r>
                      </m:e>
                      <m:sub>
                        <m:r>
                          <w:rPr>
                            <w:rFonts w:ascii="Cambria Math" w:hAnsi="Cambria Math"/>
                            <w:szCs w:val="20"/>
                          </w:rPr>
                          <m:t>f</m:t>
                        </m:r>
                      </m:sub>
                    </m:sSub>
                  </m:sub>
                </m:sSub>
              </m:oMath>
            </m:oMathPara>
          </w:p>
        </w:tc>
        <w:tc>
          <w:tcPr>
            <w:tcW w:w="1152" w:type="dxa"/>
            <w:tcBorders>
              <w:bottom w:val="double" w:sz="4" w:space="0" w:color="auto"/>
            </w:tcBorders>
          </w:tcPr>
          <w:p w:rsidR="00DB77C1" w:rsidRPr="00595CDC" w:rsidRDefault="002C31C8" w:rsidP="00DB77C1">
            <w:pPr>
              <w:pStyle w:val="BodyText"/>
              <w:spacing w:beforeLines="20" w:before="48" w:after="20"/>
              <w:jc w:val="center"/>
              <w:rPr>
                <w:rFonts w:ascii="Arial" w:hAnsi="Arial"/>
                <w:szCs w:val="20"/>
              </w:rPr>
            </w:pPr>
            <m:oMathPara>
              <m:oMath>
                <m:sSub>
                  <m:sSubPr>
                    <m:ctrlPr>
                      <w:rPr>
                        <w:rFonts w:ascii="Cambria Math" w:hAnsi="Cambria Math"/>
                        <w:i/>
                        <w:szCs w:val="20"/>
                      </w:rPr>
                    </m:ctrlPr>
                  </m:sSubPr>
                  <m:e>
                    <m:r>
                      <w:rPr>
                        <w:rFonts w:ascii="Cambria Math" w:hAnsi="Cambria Math"/>
                        <w:szCs w:val="20"/>
                      </w:rPr>
                      <m:t>C</m:t>
                    </m:r>
                  </m:e>
                  <m:sub>
                    <m:sSub>
                      <m:sSubPr>
                        <m:ctrlPr>
                          <w:rPr>
                            <w:rFonts w:ascii="Cambria Math" w:hAnsi="Cambria Math"/>
                            <w:i/>
                            <w:szCs w:val="20"/>
                          </w:rPr>
                        </m:ctrlPr>
                      </m:sSubPr>
                      <m:e>
                        <m:r>
                          <w:rPr>
                            <w:rFonts w:ascii="Cambria Math" w:hAnsi="Cambria Math"/>
                            <w:szCs w:val="20"/>
                          </w:rPr>
                          <m:t>d</m:t>
                        </m:r>
                      </m:e>
                      <m:sub>
                        <m:r>
                          <w:rPr>
                            <w:rFonts w:ascii="Cambria Math" w:hAnsi="Cambria Math"/>
                            <w:szCs w:val="20"/>
                          </w:rPr>
                          <m:t>f</m:t>
                        </m:r>
                      </m:sub>
                    </m:sSub>
                  </m:sub>
                </m:sSub>
              </m:oMath>
            </m:oMathPara>
          </w:p>
        </w:tc>
      </w:tr>
      <w:tr w:rsidR="00DB77C1" w:rsidRPr="00595CDC" w:rsidTr="007600F3">
        <w:tc>
          <w:tcPr>
            <w:tcW w:w="1152" w:type="dxa"/>
            <w:tcBorders>
              <w:top w:val="double" w:sz="4" w:space="0" w:color="auto"/>
            </w:tcBorders>
            <w:vAlign w:val="center"/>
          </w:tcPr>
          <w:p w:rsidR="00DB77C1" w:rsidRPr="00595CDC" w:rsidRDefault="00DB77C1" w:rsidP="007600F3">
            <w:pPr>
              <w:pStyle w:val="BodyText"/>
              <w:spacing w:before="20" w:after="20"/>
              <w:jc w:val="center"/>
              <w:rPr>
                <w:szCs w:val="20"/>
              </w:rPr>
            </w:pPr>
            <w:r w:rsidRPr="00595CDC">
              <w:rPr>
                <w:bCs/>
                <w:kern w:val="24"/>
                <w:szCs w:val="20"/>
              </w:rPr>
              <w:t>1</w:t>
            </w:r>
          </w:p>
        </w:tc>
        <w:tc>
          <w:tcPr>
            <w:tcW w:w="1231" w:type="dxa"/>
            <w:tcBorders>
              <w:top w:val="double" w:sz="4" w:space="0" w:color="auto"/>
            </w:tcBorders>
            <w:vAlign w:val="center"/>
          </w:tcPr>
          <w:p w:rsidR="00DB77C1" w:rsidRPr="00595CDC" w:rsidRDefault="00DB77C1" w:rsidP="007600F3">
            <w:pPr>
              <w:pStyle w:val="BodyText"/>
              <w:spacing w:before="20" w:after="20"/>
              <w:jc w:val="center"/>
              <w:rPr>
                <w:szCs w:val="20"/>
              </w:rPr>
            </w:pPr>
            <w:r w:rsidRPr="00595CDC">
              <w:rPr>
                <w:bCs/>
                <w:kern w:val="24"/>
                <w:szCs w:val="20"/>
              </w:rPr>
              <w:t>133</w:t>
            </w:r>
          </w:p>
        </w:tc>
        <w:tc>
          <w:tcPr>
            <w:tcW w:w="1152" w:type="dxa"/>
            <w:tcBorders>
              <w:top w:val="double" w:sz="4" w:space="0" w:color="auto"/>
            </w:tcBorders>
            <w:vAlign w:val="center"/>
          </w:tcPr>
          <w:p w:rsidR="00DB77C1" w:rsidRPr="00595CDC" w:rsidRDefault="00DB77C1" w:rsidP="007600F3">
            <w:pPr>
              <w:pStyle w:val="BodyText"/>
              <w:spacing w:before="20" w:after="20"/>
              <w:jc w:val="center"/>
              <w:rPr>
                <w:szCs w:val="20"/>
              </w:rPr>
            </w:pPr>
            <w:r w:rsidRPr="00595CDC">
              <w:rPr>
                <w:bCs/>
                <w:kern w:val="24"/>
                <w:szCs w:val="20"/>
              </w:rPr>
              <w:t>-</w:t>
            </w:r>
          </w:p>
        </w:tc>
        <w:tc>
          <w:tcPr>
            <w:tcW w:w="1152" w:type="dxa"/>
            <w:tcBorders>
              <w:top w:val="double" w:sz="4" w:space="0" w:color="auto"/>
            </w:tcBorders>
            <w:vAlign w:val="center"/>
          </w:tcPr>
          <w:p w:rsidR="00DB77C1" w:rsidRPr="00595CDC" w:rsidRDefault="00DB77C1" w:rsidP="007600F3">
            <w:pPr>
              <w:pStyle w:val="BodyText"/>
              <w:spacing w:before="20" w:after="20"/>
              <w:jc w:val="center"/>
              <w:rPr>
                <w:szCs w:val="20"/>
              </w:rPr>
            </w:pPr>
            <w:r w:rsidRPr="00595CDC">
              <w:rPr>
                <w:bCs/>
                <w:kern w:val="24"/>
                <w:szCs w:val="20"/>
              </w:rPr>
              <w:t>-</w:t>
            </w:r>
          </w:p>
        </w:tc>
        <w:tc>
          <w:tcPr>
            <w:tcW w:w="1152" w:type="dxa"/>
            <w:tcBorders>
              <w:top w:val="double" w:sz="4" w:space="0" w:color="auto"/>
            </w:tcBorders>
          </w:tcPr>
          <w:p w:rsidR="00DB77C1" w:rsidRPr="00595CDC" w:rsidRDefault="00967BB8" w:rsidP="007600F3">
            <w:pPr>
              <w:pStyle w:val="BodyText"/>
              <w:spacing w:before="20" w:after="20"/>
              <w:jc w:val="center"/>
              <w:rPr>
                <w:kern w:val="24"/>
                <w:szCs w:val="20"/>
              </w:rPr>
            </w:pPr>
            <w:r w:rsidRPr="00595CDC">
              <w:rPr>
                <w:kern w:val="24"/>
                <w:szCs w:val="20"/>
              </w:rPr>
              <w:t>-</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2</w:t>
            </w:r>
          </w:p>
        </w:tc>
        <w:tc>
          <w:tcPr>
            <w:tcW w:w="1231" w:type="dxa"/>
            <w:vAlign w:val="center"/>
          </w:tcPr>
          <w:p w:rsidR="00967BB8" w:rsidRPr="00595CDC" w:rsidRDefault="00967BB8" w:rsidP="007600F3">
            <w:pPr>
              <w:pStyle w:val="BodyText"/>
              <w:spacing w:before="20" w:after="20"/>
              <w:jc w:val="center"/>
              <w:rPr>
                <w:szCs w:val="20"/>
              </w:rPr>
            </w:pPr>
            <w:r w:rsidRPr="00595CDC">
              <w:rPr>
                <w:kern w:val="24"/>
                <w:szCs w:val="20"/>
              </w:rPr>
              <w:t>171</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10</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11</w:t>
            </w:r>
          </w:p>
        </w:tc>
        <w:tc>
          <w:tcPr>
            <w:tcW w:w="1152" w:type="dxa"/>
          </w:tcPr>
          <w:p w:rsidR="00967BB8" w:rsidRPr="00595CDC" w:rsidRDefault="00967BB8" w:rsidP="007600F3">
            <w:pPr>
              <w:pStyle w:val="BodyText"/>
              <w:spacing w:before="20" w:after="20"/>
              <w:jc w:val="center"/>
              <w:rPr>
                <w:kern w:val="24"/>
                <w:szCs w:val="20"/>
              </w:rPr>
            </w:pPr>
            <w:r w:rsidRPr="00595CDC">
              <w:rPr>
                <w:kern w:val="24"/>
                <w:szCs w:val="20"/>
              </w:rPr>
              <w:t>36</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3</w:t>
            </w:r>
          </w:p>
        </w:tc>
        <w:tc>
          <w:tcPr>
            <w:tcW w:w="1231" w:type="dxa"/>
            <w:vAlign w:val="center"/>
          </w:tcPr>
          <w:p w:rsidR="00967BB8" w:rsidRPr="00595CDC" w:rsidRDefault="00967BB8" w:rsidP="007600F3">
            <w:pPr>
              <w:pStyle w:val="BodyText"/>
              <w:spacing w:before="20" w:after="20"/>
              <w:jc w:val="center"/>
              <w:rPr>
                <w:szCs w:val="20"/>
              </w:rPr>
            </w:pPr>
            <w:r w:rsidRPr="00595CDC">
              <w:rPr>
                <w:kern w:val="24"/>
                <w:szCs w:val="20"/>
              </w:rPr>
              <w:t>165</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15</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3</w:t>
            </w:r>
          </w:p>
        </w:tc>
        <w:tc>
          <w:tcPr>
            <w:tcW w:w="1152" w:type="dxa"/>
          </w:tcPr>
          <w:p w:rsidR="00967BB8" w:rsidRPr="00595CDC" w:rsidRDefault="00967BB8" w:rsidP="007600F3">
            <w:pPr>
              <w:pStyle w:val="BodyText"/>
              <w:spacing w:before="20" w:after="20"/>
              <w:jc w:val="center"/>
              <w:rPr>
                <w:kern w:val="24"/>
                <w:szCs w:val="20"/>
              </w:rPr>
            </w:pPr>
            <w:r w:rsidRPr="00595CDC">
              <w:rPr>
                <w:kern w:val="24"/>
                <w:szCs w:val="20"/>
              </w:rPr>
              <w:t>7</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4</w:t>
            </w:r>
          </w:p>
        </w:tc>
        <w:tc>
          <w:tcPr>
            <w:tcW w:w="1231" w:type="dxa"/>
            <w:vAlign w:val="center"/>
          </w:tcPr>
          <w:p w:rsidR="00967BB8" w:rsidRPr="00595CDC" w:rsidRDefault="00967BB8" w:rsidP="007600F3">
            <w:pPr>
              <w:pStyle w:val="BodyText"/>
              <w:spacing w:before="20" w:after="20"/>
              <w:jc w:val="center"/>
              <w:rPr>
                <w:szCs w:val="20"/>
              </w:rPr>
            </w:pPr>
            <w:r w:rsidRPr="00595CDC">
              <w:rPr>
                <w:kern w:val="24"/>
                <w:szCs w:val="20"/>
              </w:rPr>
              <w:t>117</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20</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2</w:t>
            </w:r>
          </w:p>
        </w:tc>
        <w:tc>
          <w:tcPr>
            <w:tcW w:w="1152" w:type="dxa"/>
          </w:tcPr>
          <w:p w:rsidR="00967BB8" w:rsidRPr="00595CDC" w:rsidRDefault="00967BB8" w:rsidP="007600F3">
            <w:pPr>
              <w:pStyle w:val="BodyText"/>
              <w:spacing w:before="20" w:after="20"/>
              <w:jc w:val="center"/>
              <w:rPr>
                <w:kern w:val="24"/>
                <w:szCs w:val="20"/>
              </w:rPr>
            </w:pPr>
            <w:r w:rsidRPr="00595CDC">
              <w:rPr>
                <w:kern w:val="24"/>
                <w:szCs w:val="20"/>
              </w:rPr>
              <w:t>3</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5</w:t>
            </w:r>
          </w:p>
        </w:tc>
        <w:tc>
          <w:tcPr>
            <w:tcW w:w="1231" w:type="dxa"/>
            <w:vAlign w:val="center"/>
          </w:tcPr>
          <w:p w:rsidR="00967BB8" w:rsidRPr="00595CDC" w:rsidRDefault="00967BB8" w:rsidP="007600F3">
            <w:pPr>
              <w:pStyle w:val="BodyText"/>
              <w:spacing w:before="20" w:after="20"/>
              <w:jc w:val="center"/>
              <w:rPr>
                <w:szCs w:val="20"/>
              </w:rPr>
            </w:pPr>
            <w:r w:rsidRPr="00595CDC">
              <w:rPr>
                <w:kern w:val="24"/>
                <w:szCs w:val="20"/>
              </w:rPr>
              <w:t>135</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25</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1</w:t>
            </w:r>
          </w:p>
        </w:tc>
        <w:tc>
          <w:tcPr>
            <w:tcW w:w="1152" w:type="dxa"/>
          </w:tcPr>
          <w:p w:rsidR="00967BB8" w:rsidRPr="00595CDC" w:rsidRDefault="00967BB8" w:rsidP="007600F3">
            <w:pPr>
              <w:pStyle w:val="BodyText"/>
              <w:spacing w:before="20" w:after="20"/>
              <w:jc w:val="center"/>
              <w:rPr>
                <w:kern w:val="24"/>
                <w:szCs w:val="20"/>
              </w:rPr>
            </w:pPr>
            <w:r w:rsidRPr="00595CDC">
              <w:rPr>
                <w:kern w:val="24"/>
                <w:szCs w:val="20"/>
              </w:rPr>
              <w:t>1</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6</w:t>
            </w:r>
          </w:p>
        </w:tc>
        <w:tc>
          <w:tcPr>
            <w:tcW w:w="1231" w:type="dxa"/>
            <w:vAlign w:val="center"/>
          </w:tcPr>
          <w:p w:rsidR="00967BB8" w:rsidRPr="00595CDC" w:rsidRDefault="00967BB8" w:rsidP="007600F3">
            <w:pPr>
              <w:pStyle w:val="BodyText"/>
              <w:spacing w:before="20" w:after="20"/>
              <w:jc w:val="center"/>
              <w:rPr>
                <w:szCs w:val="20"/>
              </w:rPr>
            </w:pPr>
            <w:r w:rsidRPr="00595CDC">
              <w:rPr>
                <w:kern w:val="24"/>
                <w:szCs w:val="20"/>
              </w:rPr>
              <w:t>157</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30</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1</w:t>
            </w:r>
          </w:p>
        </w:tc>
        <w:tc>
          <w:tcPr>
            <w:tcW w:w="1152" w:type="dxa"/>
          </w:tcPr>
          <w:p w:rsidR="00967BB8" w:rsidRPr="00595CDC" w:rsidRDefault="00967BB8" w:rsidP="007600F3">
            <w:pPr>
              <w:pStyle w:val="BodyText"/>
              <w:spacing w:before="20" w:after="20"/>
              <w:jc w:val="center"/>
              <w:rPr>
                <w:kern w:val="24"/>
                <w:szCs w:val="20"/>
              </w:rPr>
            </w:pPr>
            <w:r w:rsidRPr="00595CDC">
              <w:rPr>
                <w:kern w:val="24"/>
                <w:szCs w:val="20"/>
              </w:rPr>
              <w:t>2</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7</w:t>
            </w:r>
          </w:p>
        </w:tc>
        <w:tc>
          <w:tcPr>
            <w:tcW w:w="1231" w:type="dxa"/>
            <w:vAlign w:val="center"/>
          </w:tcPr>
          <w:p w:rsidR="00967BB8" w:rsidRPr="00595CDC" w:rsidRDefault="00967BB8" w:rsidP="007600F3">
            <w:pPr>
              <w:pStyle w:val="BodyText"/>
              <w:spacing w:before="20" w:after="20"/>
              <w:jc w:val="center"/>
              <w:rPr>
                <w:szCs w:val="20"/>
              </w:rPr>
            </w:pPr>
            <w:r w:rsidRPr="00595CDC">
              <w:rPr>
                <w:kern w:val="24"/>
                <w:szCs w:val="20"/>
              </w:rPr>
              <w:t>135</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36</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4</w:t>
            </w:r>
          </w:p>
        </w:tc>
        <w:tc>
          <w:tcPr>
            <w:tcW w:w="1152" w:type="dxa"/>
          </w:tcPr>
          <w:p w:rsidR="00967BB8" w:rsidRPr="00595CDC" w:rsidRDefault="00967BB8" w:rsidP="007600F3">
            <w:pPr>
              <w:pStyle w:val="BodyText"/>
              <w:spacing w:before="20" w:after="20"/>
              <w:jc w:val="center"/>
              <w:rPr>
                <w:kern w:val="24"/>
                <w:szCs w:val="20"/>
              </w:rPr>
            </w:pPr>
            <w:r w:rsidRPr="00595CDC">
              <w:rPr>
                <w:kern w:val="24"/>
                <w:szCs w:val="20"/>
              </w:rPr>
              <w:t>8</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8</w:t>
            </w:r>
          </w:p>
        </w:tc>
        <w:tc>
          <w:tcPr>
            <w:tcW w:w="1231" w:type="dxa"/>
            <w:vAlign w:val="center"/>
          </w:tcPr>
          <w:p w:rsidR="00967BB8" w:rsidRPr="00595CDC" w:rsidRDefault="00967BB8" w:rsidP="007600F3">
            <w:pPr>
              <w:pStyle w:val="BodyText"/>
              <w:spacing w:before="20" w:after="20"/>
              <w:jc w:val="center"/>
              <w:rPr>
                <w:szCs w:val="20"/>
              </w:rPr>
            </w:pPr>
            <w:r w:rsidRPr="00595CDC">
              <w:rPr>
                <w:kern w:val="24"/>
                <w:szCs w:val="20"/>
              </w:rPr>
              <w:t>123</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40</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1</w:t>
            </w:r>
          </w:p>
        </w:tc>
        <w:tc>
          <w:tcPr>
            <w:tcW w:w="1152" w:type="dxa"/>
          </w:tcPr>
          <w:p w:rsidR="00967BB8" w:rsidRPr="00595CDC" w:rsidRDefault="00967BB8" w:rsidP="007600F3">
            <w:pPr>
              <w:pStyle w:val="BodyText"/>
              <w:spacing w:before="20" w:after="20"/>
              <w:jc w:val="center"/>
              <w:rPr>
                <w:kern w:val="24"/>
                <w:szCs w:val="20"/>
              </w:rPr>
            </w:pPr>
            <w:r w:rsidRPr="00595CDC">
              <w:rPr>
                <w:kern w:val="24"/>
                <w:szCs w:val="20"/>
              </w:rPr>
              <w:t>1</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9</w:t>
            </w:r>
          </w:p>
        </w:tc>
        <w:tc>
          <w:tcPr>
            <w:tcW w:w="1231" w:type="dxa"/>
            <w:vAlign w:val="center"/>
          </w:tcPr>
          <w:p w:rsidR="00967BB8" w:rsidRPr="00595CDC" w:rsidRDefault="00967BB8" w:rsidP="007600F3">
            <w:pPr>
              <w:pStyle w:val="BodyText"/>
              <w:spacing w:before="20" w:after="20"/>
              <w:jc w:val="center"/>
              <w:rPr>
                <w:szCs w:val="20"/>
              </w:rPr>
            </w:pPr>
            <w:r w:rsidRPr="00595CDC">
              <w:rPr>
                <w:kern w:val="24"/>
                <w:szCs w:val="20"/>
              </w:rPr>
              <w:t>173</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46</w:t>
            </w:r>
          </w:p>
        </w:tc>
        <w:tc>
          <w:tcPr>
            <w:tcW w:w="1152" w:type="dxa"/>
            <w:vAlign w:val="center"/>
          </w:tcPr>
          <w:p w:rsidR="00967BB8" w:rsidRPr="00595CDC" w:rsidRDefault="00967BB8" w:rsidP="007600F3">
            <w:pPr>
              <w:pStyle w:val="BodyText"/>
              <w:spacing w:before="20" w:after="20"/>
              <w:jc w:val="center"/>
              <w:rPr>
                <w:szCs w:val="20"/>
              </w:rPr>
            </w:pPr>
            <w:r w:rsidRPr="00595CDC">
              <w:rPr>
                <w:kern w:val="24"/>
                <w:szCs w:val="20"/>
              </w:rPr>
              <w:t>3</w:t>
            </w:r>
          </w:p>
        </w:tc>
        <w:tc>
          <w:tcPr>
            <w:tcW w:w="1152" w:type="dxa"/>
          </w:tcPr>
          <w:p w:rsidR="00967BB8" w:rsidRPr="00595CDC" w:rsidRDefault="00967BB8" w:rsidP="007600F3">
            <w:pPr>
              <w:pStyle w:val="BodyText"/>
              <w:spacing w:before="20" w:after="20"/>
              <w:jc w:val="center"/>
              <w:rPr>
                <w:kern w:val="24"/>
                <w:szCs w:val="20"/>
              </w:rPr>
            </w:pPr>
            <w:r w:rsidRPr="00595CDC">
              <w:rPr>
                <w:kern w:val="24"/>
                <w:szCs w:val="20"/>
              </w:rPr>
              <w:t>6</w:t>
            </w:r>
          </w:p>
        </w:tc>
      </w:tr>
      <w:tr w:rsidR="00956934" w:rsidRPr="00595CDC" w:rsidTr="007600F3">
        <w:tc>
          <w:tcPr>
            <w:tcW w:w="1152" w:type="dxa"/>
            <w:vAlign w:val="center"/>
          </w:tcPr>
          <w:p w:rsidR="00956934" w:rsidRPr="00595CDC" w:rsidRDefault="00956934" w:rsidP="003C603A">
            <w:pPr>
              <w:pStyle w:val="BodyText"/>
              <w:spacing w:before="20" w:after="20"/>
              <w:jc w:val="center"/>
            </w:pPr>
            <w:r w:rsidRPr="00595CDC">
              <w:rPr>
                <w:bCs/>
                <w:kern w:val="24"/>
              </w:rPr>
              <w:t>10</w:t>
            </w:r>
          </w:p>
        </w:tc>
        <w:tc>
          <w:tcPr>
            <w:tcW w:w="1231" w:type="dxa"/>
            <w:vAlign w:val="center"/>
          </w:tcPr>
          <w:p w:rsidR="00956934" w:rsidRPr="00595CDC" w:rsidRDefault="00956934" w:rsidP="003C603A">
            <w:pPr>
              <w:pStyle w:val="BodyText"/>
              <w:spacing w:before="20" w:after="20"/>
              <w:jc w:val="center"/>
            </w:pPr>
            <w:r w:rsidRPr="00595CDC">
              <w:rPr>
                <w:kern w:val="24"/>
              </w:rPr>
              <w:t>135</w:t>
            </w:r>
          </w:p>
        </w:tc>
        <w:tc>
          <w:tcPr>
            <w:tcW w:w="1152" w:type="dxa"/>
            <w:vAlign w:val="center"/>
          </w:tcPr>
          <w:p w:rsidR="00956934" w:rsidRPr="00595CDC" w:rsidRDefault="00956934" w:rsidP="003C603A">
            <w:pPr>
              <w:pStyle w:val="BodyText"/>
              <w:spacing w:before="20" w:after="20"/>
              <w:jc w:val="center"/>
            </w:pPr>
            <w:r w:rsidRPr="00595CDC">
              <w:rPr>
                <w:kern w:val="24"/>
              </w:rPr>
              <w:t>51</w:t>
            </w:r>
          </w:p>
        </w:tc>
        <w:tc>
          <w:tcPr>
            <w:tcW w:w="1152" w:type="dxa"/>
            <w:vAlign w:val="center"/>
          </w:tcPr>
          <w:p w:rsidR="00956934" w:rsidRPr="00595CDC" w:rsidRDefault="00956934" w:rsidP="003C603A">
            <w:pPr>
              <w:pStyle w:val="BodyText"/>
              <w:spacing w:before="20" w:after="20"/>
              <w:jc w:val="center"/>
            </w:pPr>
            <w:r w:rsidRPr="00595CDC">
              <w:rPr>
                <w:kern w:val="24"/>
              </w:rPr>
              <w:t>2</w:t>
            </w:r>
          </w:p>
        </w:tc>
        <w:tc>
          <w:tcPr>
            <w:tcW w:w="1152" w:type="dxa"/>
          </w:tcPr>
          <w:p w:rsidR="00956934" w:rsidRPr="00595CDC" w:rsidRDefault="00956934" w:rsidP="003C603A">
            <w:pPr>
              <w:pStyle w:val="BodyText"/>
              <w:spacing w:before="20" w:after="20"/>
              <w:jc w:val="center"/>
              <w:rPr>
                <w:kern w:val="24"/>
              </w:rPr>
            </w:pPr>
            <w:r w:rsidRPr="00595CDC">
              <w:rPr>
                <w:kern w:val="24"/>
              </w:rPr>
              <w:t>4</w:t>
            </w:r>
          </w:p>
        </w:tc>
      </w:tr>
      <w:tr w:rsidR="00956934" w:rsidRPr="00595CDC" w:rsidTr="007600F3">
        <w:tc>
          <w:tcPr>
            <w:tcW w:w="1152" w:type="dxa"/>
            <w:vAlign w:val="center"/>
          </w:tcPr>
          <w:p w:rsidR="00956934" w:rsidRPr="00595CDC" w:rsidRDefault="00956934" w:rsidP="003C603A">
            <w:pPr>
              <w:pStyle w:val="BodyText"/>
              <w:spacing w:before="20" w:after="20"/>
              <w:jc w:val="center"/>
            </w:pPr>
            <w:r w:rsidRPr="00595CDC">
              <w:rPr>
                <w:bCs/>
                <w:kern w:val="24"/>
              </w:rPr>
              <w:t>11</w:t>
            </w:r>
          </w:p>
        </w:tc>
        <w:tc>
          <w:tcPr>
            <w:tcW w:w="1231" w:type="dxa"/>
            <w:vAlign w:val="center"/>
          </w:tcPr>
          <w:p w:rsidR="00956934" w:rsidRPr="00595CDC" w:rsidRDefault="00956934" w:rsidP="003C603A">
            <w:pPr>
              <w:pStyle w:val="BodyText"/>
              <w:spacing w:before="20" w:after="20"/>
              <w:jc w:val="center"/>
            </w:pPr>
            <w:r w:rsidRPr="00595CDC">
              <w:rPr>
                <w:kern w:val="24"/>
              </w:rPr>
              <w:t>171</w:t>
            </w:r>
          </w:p>
        </w:tc>
        <w:tc>
          <w:tcPr>
            <w:tcW w:w="1152" w:type="dxa"/>
            <w:vAlign w:val="center"/>
          </w:tcPr>
          <w:p w:rsidR="00956934" w:rsidRPr="00595CDC" w:rsidRDefault="00956934" w:rsidP="003C603A">
            <w:pPr>
              <w:pStyle w:val="BodyText"/>
              <w:spacing w:before="20" w:after="20"/>
              <w:jc w:val="center"/>
            </w:pPr>
            <w:r w:rsidRPr="00595CDC">
              <w:rPr>
                <w:kern w:val="24"/>
              </w:rPr>
              <w:t>56</w:t>
            </w:r>
          </w:p>
        </w:tc>
        <w:tc>
          <w:tcPr>
            <w:tcW w:w="1152" w:type="dxa"/>
            <w:vAlign w:val="center"/>
          </w:tcPr>
          <w:p w:rsidR="00956934" w:rsidRPr="00595CDC" w:rsidRDefault="00956934" w:rsidP="003C603A">
            <w:pPr>
              <w:pStyle w:val="BodyText"/>
              <w:spacing w:before="20" w:after="20"/>
              <w:jc w:val="center"/>
            </w:pPr>
            <w:r w:rsidRPr="00595CDC">
              <w:rPr>
                <w:kern w:val="24"/>
              </w:rPr>
              <w:t>2</w:t>
            </w:r>
          </w:p>
        </w:tc>
        <w:tc>
          <w:tcPr>
            <w:tcW w:w="1152" w:type="dxa"/>
          </w:tcPr>
          <w:p w:rsidR="00956934" w:rsidRPr="00595CDC" w:rsidRDefault="00956934" w:rsidP="003C603A">
            <w:pPr>
              <w:pStyle w:val="BodyText"/>
              <w:spacing w:before="20" w:after="20"/>
              <w:jc w:val="center"/>
              <w:rPr>
                <w:kern w:val="24"/>
              </w:rPr>
            </w:pPr>
            <w:r w:rsidRPr="00595CDC">
              <w:rPr>
                <w:kern w:val="24"/>
              </w:rPr>
              <w:t>3</w:t>
            </w:r>
          </w:p>
        </w:tc>
      </w:tr>
      <w:tr w:rsidR="00956934" w:rsidRPr="00595CDC" w:rsidTr="007600F3">
        <w:tc>
          <w:tcPr>
            <w:tcW w:w="1152" w:type="dxa"/>
            <w:vAlign w:val="center"/>
          </w:tcPr>
          <w:p w:rsidR="00956934" w:rsidRPr="00595CDC" w:rsidRDefault="00956934" w:rsidP="003C603A">
            <w:pPr>
              <w:pStyle w:val="BodyText"/>
              <w:spacing w:before="20" w:after="20"/>
              <w:jc w:val="center"/>
            </w:pPr>
            <w:r w:rsidRPr="00595CDC">
              <w:rPr>
                <w:bCs/>
                <w:kern w:val="24"/>
              </w:rPr>
              <w:t>12</w:t>
            </w:r>
          </w:p>
        </w:tc>
        <w:tc>
          <w:tcPr>
            <w:tcW w:w="1231" w:type="dxa"/>
            <w:vAlign w:val="center"/>
          </w:tcPr>
          <w:p w:rsidR="00956934" w:rsidRPr="00595CDC" w:rsidRDefault="00956934" w:rsidP="003C603A">
            <w:pPr>
              <w:pStyle w:val="BodyText"/>
              <w:spacing w:before="20" w:after="20"/>
              <w:jc w:val="center"/>
            </w:pPr>
            <w:r w:rsidRPr="00595CDC">
              <w:rPr>
                <w:kern w:val="24"/>
              </w:rPr>
              <w:t>135</w:t>
            </w:r>
          </w:p>
        </w:tc>
        <w:tc>
          <w:tcPr>
            <w:tcW w:w="1152" w:type="dxa"/>
            <w:vAlign w:val="center"/>
          </w:tcPr>
          <w:p w:rsidR="00956934" w:rsidRPr="00595CDC" w:rsidRDefault="00956934" w:rsidP="003C603A">
            <w:pPr>
              <w:pStyle w:val="BodyText"/>
              <w:spacing w:before="20" w:after="20"/>
              <w:jc w:val="center"/>
            </w:pPr>
            <w:r w:rsidRPr="00595CDC">
              <w:rPr>
                <w:kern w:val="24"/>
              </w:rPr>
              <w:t>61</w:t>
            </w:r>
          </w:p>
        </w:tc>
        <w:tc>
          <w:tcPr>
            <w:tcW w:w="1152" w:type="dxa"/>
            <w:vAlign w:val="center"/>
          </w:tcPr>
          <w:p w:rsidR="00956934" w:rsidRPr="00595CDC" w:rsidRDefault="00956934" w:rsidP="003C603A">
            <w:pPr>
              <w:pStyle w:val="BodyText"/>
              <w:spacing w:before="20" w:after="20"/>
              <w:jc w:val="center"/>
            </w:pPr>
            <w:r w:rsidRPr="00595CDC">
              <w:rPr>
                <w:kern w:val="24"/>
              </w:rPr>
              <w:t>1</w:t>
            </w:r>
          </w:p>
        </w:tc>
        <w:tc>
          <w:tcPr>
            <w:tcW w:w="1152" w:type="dxa"/>
          </w:tcPr>
          <w:p w:rsidR="00956934" w:rsidRPr="00595CDC" w:rsidRDefault="00956934" w:rsidP="003C603A">
            <w:pPr>
              <w:pStyle w:val="BodyText"/>
              <w:spacing w:before="20" w:after="20"/>
              <w:jc w:val="center"/>
              <w:rPr>
                <w:kern w:val="24"/>
              </w:rPr>
            </w:pPr>
            <w:r w:rsidRPr="00595CDC">
              <w:rPr>
                <w:kern w:val="24"/>
              </w:rPr>
              <w:t>1</w:t>
            </w:r>
          </w:p>
        </w:tc>
      </w:tr>
    </w:tbl>
    <w:p w:rsidR="009879A8" w:rsidRDefault="009879A8" w:rsidP="000560F4">
      <w:pPr>
        <w:pStyle w:val="BodyText"/>
        <w:rPr>
          <w:lang w:val="de-DE"/>
        </w:rPr>
      </w:pPr>
    </w:p>
    <w:p w:rsidR="00967BB8" w:rsidRPr="00595CDC" w:rsidRDefault="00967BB8" w:rsidP="00967BB8">
      <w:pPr>
        <w:pStyle w:val="Caption"/>
        <w:spacing w:before="240" w:after="120"/>
        <w:jc w:val="center"/>
      </w:pPr>
      <w:r w:rsidRPr="00595CDC">
        <w:lastRenderedPageBreak/>
        <w:t xml:space="preserve">Table </w:t>
      </w:r>
      <w:r w:rsidRPr="00595CDC">
        <w:fldChar w:fldCharType="begin"/>
      </w:r>
      <w:r w:rsidRPr="00595CDC">
        <w:instrText xml:space="preserve"> SEQ Table \* ARABIC </w:instrText>
      </w:r>
      <w:r w:rsidRPr="00595CDC">
        <w:fldChar w:fldCharType="separate"/>
      </w:r>
      <w:r w:rsidR="00565FEB">
        <w:rPr>
          <w:noProof/>
        </w:rPr>
        <w:t>2</w:t>
      </w:r>
      <w:r w:rsidRPr="00595CDC">
        <w:fldChar w:fldCharType="end"/>
      </w:r>
      <w:r w:rsidRPr="00595CDC">
        <w:t xml:space="preserve"> Nested polynomials for TBCC with constraint length </w:t>
      </w:r>
      <w:r w:rsidRPr="00595CDC">
        <w:rPr>
          <w:rFonts w:ascii="Cambria Math" w:hAnsi="Cambria Math"/>
          <w:b w:val="0"/>
        </w:rPr>
        <w:t>𝛎</w:t>
      </w:r>
      <w:r w:rsidRPr="00595CDC">
        <w:t>+1=9</w:t>
      </w:r>
    </w:p>
    <w:tbl>
      <w:tblPr>
        <w:tblStyle w:val="TableGrid"/>
        <w:tblW w:w="0" w:type="auto"/>
        <w:tblInd w:w="1908" w:type="dxa"/>
        <w:tblLook w:val="04A0" w:firstRow="1" w:lastRow="0" w:firstColumn="1" w:lastColumn="0" w:noHBand="0" w:noVBand="1"/>
      </w:tblPr>
      <w:tblGrid>
        <w:gridCol w:w="1152"/>
        <w:gridCol w:w="1231"/>
        <w:gridCol w:w="1152"/>
        <w:gridCol w:w="1152"/>
        <w:gridCol w:w="1152"/>
      </w:tblGrid>
      <w:tr w:rsidR="00967BB8" w:rsidRPr="00595CDC" w:rsidTr="007600F3">
        <w:tc>
          <w:tcPr>
            <w:tcW w:w="1152" w:type="dxa"/>
            <w:tcBorders>
              <w:bottom w:val="double" w:sz="4" w:space="0" w:color="auto"/>
            </w:tcBorders>
            <w:vAlign w:val="center"/>
          </w:tcPr>
          <w:p w:rsidR="00967BB8" w:rsidRPr="00595CDC" w:rsidRDefault="00967BB8" w:rsidP="0050078E">
            <w:pPr>
              <w:pStyle w:val="BodyText"/>
              <w:spacing w:beforeLines="20" w:before="48" w:after="20"/>
              <w:jc w:val="center"/>
              <w:rPr>
                <w:i/>
                <w:szCs w:val="20"/>
              </w:rPr>
            </w:pPr>
            <w:r w:rsidRPr="00595CDC">
              <w:rPr>
                <w:bCs/>
                <w:i/>
                <w:kern w:val="24"/>
                <w:szCs w:val="20"/>
              </w:rPr>
              <w:t>n</w:t>
            </w:r>
          </w:p>
        </w:tc>
        <w:tc>
          <w:tcPr>
            <w:tcW w:w="1231" w:type="dxa"/>
            <w:tcBorders>
              <w:bottom w:val="double" w:sz="4" w:space="0" w:color="auto"/>
            </w:tcBorders>
            <w:vAlign w:val="center"/>
          </w:tcPr>
          <w:p w:rsidR="00967BB8" w:rsidRPr="00595CDC" w:rsidRDefault="00967BB8" w:rsidP="0050078E">
            <w:pPr>
              <w:pStyle w:val="BodyText"/>
              <w:spacing w:beforeLines="20" w:before="48" w:after="20"/>
              <w:jc w:val="center"/>
              <w:rPr>
                <w:szCs w:val="20"/>
              </w:rPr>
            </w:pPr>
            <w:r w:rsidRPr="00595CDC">
              <w:rPr>
                <w:bCs/>
                <w:kern w:val="24"/>
                <w:szCs w:val="20"/>
              </w:rPr>
              <w:t>Polynomial</w:t>
            </w:r>
          </w:p>
        </w:tc>
        <w:tc>
          <w:tcPr>
            <w:tcW w:w="1152" w:type="dxa"/>
            <w:tcBorders>
              <w:bottom w:val="double" w:sz="4" w:space="0" w:color="auto"/>
            </w:tcBorders>
            <w:vAlign w:val="center"/>
          </w:tcPr>
          <w:p w:rsidR="00967BB8" w:rsidRPr="00595CDC" w:rsidRDefault="00967BB8" w:rsidP="0050078E">
            <w:pPr>
              <w:pStyle w:val="BodyText"/>
              <w:spacing w:beforeLines="20" w:before="48" w:after="20"/>
              <w:jc w:val="center"/>
              <w:rPr>
                <w:i/>
                <w:szCs w:val="20"/>
              </w:rPr>
            </w:pPr>
            <w:r w:rsidRPr="00595CDC">
              <w:rPr>
                <w:bCs/>
                <w:i/>
                <w:kern w:val="24"/>
                <w:szCs w:val="20"/>
              </w:rPr>
              <w:t>d</w:t>
            </w:r>
            <w:r w:rsidRPr="00595CDC">
              <w:rPr>
                <w:bCs/>
                <w:i/>
                <w:kern w:val="24"/>
                <w:position w:val="-8"/>
                <w:szCs w:val="20"/>
                <w:vertAlign w:val="subscript"/>
              </w:rPr>
              <w:t>f</w:t>
            </w:r>
          </w:p>
        </w:tc>
        <w:tc>
          <w:tcPr>
            <w:tcW w:w="1152" w:type="dxa"/>
            <w:tcBorders>
              <w:bottom w:val="double" w:sz="4" w:space="0" w:color="auto"/>
            </w:tcBorders>
            <w:vAlign w:val="center"/>
          </w:tcPr>
          <w:p w:rsidR="00967BB8" w:rsidRPr="00595CDC" w:rsidRDefault="002C31C8" w:rsidP="0050078E">
            <w:pPr>
              <w:pStyle w:val="BodyText"/>
              <w:spacing w:beforeLines="20" w:before="48" w:after="20"/>
              <w:jc w:val="center"/>
              <w:rPr>
                <w:i/>
                <w:szCs w:val="20"/>
              </w:rPr>
            </w:pPr>
            <m:oMathPara>
              <m:oMath>
                <m:sSub>
                  <m:sSubPr>
                    <m:ctrlPr>
                      <w:rPr>
                        <w:rFonts w:ascii="Cambria Math" w:hAnsi="Cambria Math"/>
                        <w:i/>
                        <w:szCs w:val="20"/>
                      </w:rPr>
                    </m:ctrlPr>
                  </m:sSubPr>
                  <m:e>
                    <m:r>
                      <w:rPr>
                        <w:rFonts w:ascii="Cambria Math" w:hAnsi="Cambria Math"/>
                        <w:szCs w:val="20"/>
                      </w:rPr>
                      <m:t>A</m:t>
                    </m:r>
                  </m:e>
                  <m:sub>
                    <m:sSub>
                      <m:sSubPr>
                        <m:ctrlPr>
                          <w:rPr>
                            <w:rFonts w:ascii="Cambria Math" w:hAnsi="Cambria Math"/>
                            <w:i/>
                            <w:szCs w:val="20"/>
                          </w:rPr>
                        </m:ctrlPr>
                      </m:sSubPr>
                      <m:e>
                        <m:r>
                          <w:rPr>
                            <w:rFonts w:ascii="Cambria Math" w:hAnsi="Cambria Math"/>
                            <w:szCs w:val="20"/>
                          </w:rPr>
                          <m:t>d</m:t>
                        </m:r>
                      </m:e>
                      <m:sub>
                        <m:r>
                          <w:rPr>
                            <w:rFonts w:ascii="Cambria Math" w:hAnsi="Cambria Math"/>
                            <w:szCs w:val="20"/>
                          </w:rPr>
                          <m:t>f</m:t>
                        </m:r>
                      </m:sub>
                    </m:sSub>
                  </m:sub>
                </m:sSub>
              </m:oMath>
            </m:oMathPara>
          </w:p>
        </w:tc>
        <w:tc>
          <w:tcPr>
            <w:tcW w:w="1152" w:type="dxa"/>
            <w:tcBorders>
              <w:bottom w:val="double" w:sz="4" w:space="0" w:color="auto"/>
            </w:tcBorders>
          </w:tcPr>
          <w:p w:rsidR="00967BB8" w:rsidRPr="00595CDC" w:rsidRDefault="002C31C8" w:rsidP="0050078E">
            <w:pPr>
              <w:pStyle w:val="BodyText"/>
              <w:spacing w:beforeLines="20" w:before="48" w:after="20"/>
              <w:jc w:val="center"/>
              <w:rPr>
                <w:rFonts w:ascii="Arial" w:hAnsi="Arial"/>
                <w:szCs w:val="20"/>
              </w:rPr>
            </w:pPr>
            <m:oMathPara>
              <m:oMath>
                <m:sSub>
                  <m:sSubPr>
                    <m:ctrlPr>
                      <w:rPr>
                        <w:rFonts w:ascii="Cambria Math" w:hAnsi="Cambria Math"/>
                        <w:i/>
                        <w:szCs w:val="20"/>
                      </w:rPr>
                    </m:ctrlPr>
                  </m:sSubPr>
                  <m:e>
                    <m:r>
                      <w:rPr>
                        <w:rFonts w:ascii="Cambria Math" w:hAnsi="Cambria Math"/>
                        <w:szCs w:val="20"/>
                      </w:rPr>
                      <m:t>C</m:t>
                    </m:r>
                  </m:e>
                  <m:sub>
                    <m:sSub>
                      <m:sSubPr>
                        <m:ctrlPr>
                          <w:rPr>
                            <w:rFonts w:ascii="Cambria Math" w:hAnsi="Cambria Math"/>
                            <w:i/>
                            <w:szCs w:val="20"/>
                          </w:rPr>
                        </m:ctrlPr>
                      </m:sSubPr>
                      <m:e>
                        <m:r>
                          <w:rPr>
                            <w:rFonts w:ascii="Cambria Math" w:hAnsi="Cambria Math"/>
                            <w:szCs w:val="20"/>
                          </w:rPr>
                          <m:t>d</m:t>
                        </m:r>
                      </m:e>
                      <m:sub>
                        <m:r>
                          <w:rPr>
                            <w:rFonts w:ascii="Cambria Math" w:hAnsi="Cambria Math"/>
                            <w:szCs w:val="20"/>
                          </w:rPr>
                          <m:t>f</m:t>
                        </m:r>
                      </m:sub>
                    </m:sSub>
                  </m:sub>
                </m:sSub>
              </m:oMath>
            </m:oMathPara>
          </w:p>
        </w:tc>
      </w:tr>
      <w:tr w:rsidR="00967BB8" w:rsidRPr="00595CDC" w:rsidTr="007600F3">
        <w:tc>
          <w:tcPr>
            <w:tcW w:w="1152" w:type="dxa"/>
            <w:tcBorders>
              <w:top w:val="double" w:sz="4" w:space="0" w:color="auto"/>
            </w:tcBorders>
            <w:vAlign w:val="center"/>
          </w:tcPr>
          <w:p w:rsidR="00967BB8" w:rsidRPr="00595CDC" w:rsidRDefault="00967BB8" w:rsidP="007600F3">
            <w:pPr>
              <w:pStyle w:val="BodyText"/>
              <w:spacing w:before="20" w:after="20"/>
              <w:jc w:val="center"/>
              <w:rPr>
                <w:szCs w:val="20"/>
              </w:rPr>
            </w:pPr>
            <w:r w:rsidRPr="00595CDC">
              <w:rPr>
                <w:bCs/>
                <w:kern w:val="24"/>
                <w:szCs w:val="20"/>
              </w:rPr>
              <w:t>1</w:t>
            </w:r>
          </w:p>
        </w:tc>
        <w:tc>
          <w:tcPr>
            <w:tcW w:w="1231" w:type="dxa"/>
            <w:tcBorders>
              <w:top w:val="double" w:sz="4" w:space="0" w:color="auto"/>
            </w:tcBorders>
          </w:tcPr>
          <w:p w:rsidR="00967BB8" w:rsidRPr="00595CDC" w:rsidRDefault="00967BB8" w:rsidP="007600F3">
            <w:pPr>
              <w:pStyle w:val="BodyText"/>
              <w:spacing w:before="20" w:after="20"/>
              <w:jc w:val="center"/>
              <w:rPr>
                <w:bCs/>
                <w:kern w:val="24"/>
                <w:szCs w:val="20"/>
              </w:rPr>
            </w:pPr>
            <w:r w:rsidRPr="00595CDC">
              <w:rPr>
                <w:bCs/>
                <w:kern w:val="24"/>
                <w:szCs w:val="20"/>
              </w:rPr>
              <w:t>561</w:t>
            </w:r>
          </w:p>
        </w:tc>
        <w:tc>
          <w:tcPr>
            <w:tcW w:w="1152" w:type="dxa"/>
            <w:tcBorders>
              <w:top w:val="double" w:sz="4" w:space="0" w:color="auto"/>
            </w:tcBorders>
          </w:tcPr>
          <w:p w:rsidR="00967BB8" w:rsidRPr="00595CDC" w:rsidRDefault="00967BB8" w:rsidP="007600F3">
            <w:pPr>
              <w:pStyle w:val="BodyText"/>
              <w:spacing w:before="20" w:after="20"/>
              <w:jc w:val="center"/>
              <w:rPr>
                <w:bCs/>
                <w:kern w:val="24"/>
                <w:szCs w:val="20"/>
              </w:rPr>
            </w:pPr>
            <w:r w:rsidRPr="00595CDC">
              <w:rPr>
                <w:bCs/>
                <w:kern w:val="24"/>
                <w:szCs w:val="20"/>
              </w:rPr>
              <w:t>-</w:t>
            </w:r>
          </w:p>
        </w:tc>
        <w:tc>
          <w:tcPr>
            <w:tcW w:w="1152" w:type="dxa"/>
            <w:tcBorders>
              <w:top w:val="double" w:sz="4" w:space="0" w:color="auto"/>
            </w:tcBorders>
          </w:tcPr>
          <w:p w:rsidR="00967BB8" w:rsidRPr="00595CDC" w:rsidRDefault="00967BB8" w:rsidP="007600F3">
            <w:pPr>
              <w:pStyle w:val="BodyText"/>
              <w:spacing w:before="20" w:after="20"/>
              <w:jc w:val="center"/>
              <w:rPr>
                <w:bCs/>
                <w:kern w:val="24"/>
                <w:szCs w:val="20"/>
              </w:rPr>
            </w:pPr>
            <w:r w:rsidRPr="00595CDC">
              <w:rPr>
                <w:bCs/>
                <w:kern w:val="24"/>
                <w:szCs w:val="20"/>
              </w:rPr>
              <w:t>-</w:t>
            </w:r>
          </w:p>
        </w:tc>
        <w:tc>
          <w:tcPr>
            <w:tcW w:w="1152" w:type="dxa"/>
            <w:tcBorders>
              <w:top w:val="double" w:sz="4" w:space="0" w:color="auto"/>
            </w:tcBorders>
          </w:tcPr>
          <w:p w:rsidR="00967BB8" w:rsidRPr="00595CDC" w:rsidRDefault="00967BB8" w:rsidP="007600F3">
            <w:pPr>
              <w:pStyle w:val="BodyText"/>
              <w:spacing w:before="20" w:after="20"/>
              <w:jc w:val="center"/>
              <w:rPr>
                <w:bCs/>
                <w:kern w:val="24"/>
                <w:szCs w:val="20"/>
              </w:rPr>
            </w:pPr>
            <w:r w:rsidRPr="00595CDC">
              <w:rPr>
                <w:bCs/>
                <w:kern w:val="24"/>
                <w:szCs w:val="20"/>
              </w:rPr>
              <w:t>-</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2</w:t>
            </w:r>
          </w:p>
        </w:tc>
        <w:tc>
          <w:tcPr>
            <w:tcW w:w="1231" w:type="dxa"/>
          </w:tcPr>
          <w:p w:rsidR="00967BB8" w:rsidRPr="00595CDC" w:rsidRDefault="00967BB8" w:rsidP="007600F3">
            <w:pPr>
              <w:pStyle w:val="BodyText"/>
              <w:spacing w:before="20" w:after="20"/>
              <w:jc w:val="center"/>
              <w:rPr>
                <w:bCs/>
                <w:kern w:val="24"/>
                <w:szCs w:val="20"/>
              </w:rPr>
            </w:pPr>
            <w:r w:rsidRPr="00595CDC">
              <w:rPr>
                <w:bCs/>
                <w:kern w:val="24"/>
                <w:szCs w:val="20"/>
              </w:rPr>
              <w:t>753</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12</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11</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33</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3</w:t>
            </w:r>
          </w:p>
        </w:tc>
        <w:tc>
          <w:tcPr>
            <w:tcW w:w="1231" w:type="dxa"/>
          </w:tcPr>
          <w:p w:rsidR="00967BB8" w:rsidRPr="00595CDC" w:rsidRDefault="00967BB8" w:rsidP="007600F3">
            <w:pPr>
              <w:pStyle w:val="BodyText"/>
              <w:spacing w:before="20" w:after="20"/>
              <w:jc w:val="center"/>
              <w:rPr>
                <w:bCs/>
                <w:kern w:val="24"/>
                <w:szCs w:val="20"/>
              </w:rPr>
            </w:pPr>
            <w:r w:rsidRPr="00595CDC">
              <w:rPr>
                <w:bCs/>
                <w:kern w:val="24"/>
                <w:szCs w:val="20"/>
              </w:rPr>
              <w:t>715</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18</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4</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11</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4</w:t>
            </w:r>
          </w:p>
        </w:tc>
        <w:tc>
          <w:tcPr>
            <w:tcW w:w="1231" w:type="dxa"/>
          </w:tcPr>
          <w:p w:rsidR="00967BB8" w:rsidRPr="00595CDC" w:rsidRDefault="00967BB8" w:rsidP="007600F3">
            <w:pPr>
              <w:pStyle w:val="BodyText"/>
              <w:spacing w:before="20" w:after="20"/>
              <w:jc w:val="center"/>
              <w:rPr>
                <w:bCs/>
                <w:kern w:val="24"/>
                <w:szCs w:val="20"/>
              </w:rPr>
            </w:pPr>
            <w:r w:rsidRPr="00595CDC">
              <w:rPr>
                <w:bCs/>
                <w:kern w:val="24"/>
                <w:szCs w:val="20"/>
              </w:rPr>
              <w:t>517</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24</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2</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3</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5</w:t>
            </w:r>
          </w:p>
        </w:tc>
        <w:tc>
          <w:tcPr>
            <w:tcW w:w="1231" w:type="dxa"/>
          </w:tcPr>
          <w:p w:rsidR="00967BB8" w:rsidRPr="00595CDC" w:rsidRDefault="00967BB8" w:rsidP="007600F3">
            <w:pPr>
              <w:pStyle w:val="BodyText"/>
              <w:spacing w:before="20" w:after="20"/>
              <w:jc w:val="center"/>
              <w:rPr>
                <w:bCs/>
                <w:kern w:val="24"/>
                <w:szCs w:val="20"/>
              </w:rPr>
            </w:pPr>
            <w:r w:rsidRPr="00595CDC">
              <w:rPr>
                <w:bCs/>
                <w:kern w:val="24"/>
                <w:szCs w:val="20"/>
              </w:rPr>
              <w:t>675</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30</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1</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2</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6</w:t>
            </w:r>
          </w:p>
        </w:tc>
        <w:tc>
          <w:tcPr>
            <w:tcW w:w="1231" w:type="dxa"/>
          </w:tcPr>
          <w:p w:rsidR="00967BB8" w:rsidRPr="00595CDC" w:rsidRDefault="00967BB8" w:rsidP="007600F3">
            <w:pPr>
              <w:pStyle w:val="BodyText"/>
              <w:spacing w:before="20" w:after="20"/>
              <w:jc w:val="center"/>
              <w:rPr>
                <w:bCs/>
                <w:kern w:val="24"/>
                <w:szCs w:val="20"/>
              </w:rPr>
            </w:pPr>
            <w:r w:rsidRPr="00595CDC">
              <w:rPr>
                <w:bCs/>
                <w:kern w:val="24"/>
                <w:szCs w:val="20"/>
              </w:rPr>
              <w:t>513</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36</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1</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1</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7</w:t>
            </w:r>
          </w:p>
        </w:tc>
        <w:tc>
          <w:tcPr>
            <w:tcW w:w="1231" w:type="dxa"/>
          </w:tcPr>
          <w:p w:rsidR="00967BB8" w:rsidRPr="00595CDC" w:rsidRDefault="00967BB8" w:rsidP="007600F3">
            <w:pPr>
              <w:pStyle w:val="BodyText"/>
              <w:spacing w:before="20" w:after="20"/>
              <w:jc w:val="center"/>
              <w:rPr>
                <w:bCs/>
                <w:kern w:val="24"/>
                <w:szCs w:val="20"/>
              </w:rPr>
            </w:pPr>
            <w:r w:rsidRPr="00595CDC">
              <w:rPr>
                <w:bCs/>
                <w:kern w:val="24"/>
                <w:szCs w:val="20"/>
              </w:rPr>
              <w:t>657</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43</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2</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4</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8</w:t>
            </w:r>
          </w:p>
        </w:tc>
        <w:tc>
          <w:tcPr>
            <w:tcW w:w="1231" w:type="dxa"/>
          </w:tcPr>
          <w:p w:rsidR="00967BB8" w:rsidRPr="00595CDC" w:rsidRDefault="00967BB8" w:rsidP="007600F3">
            <w:pPr>
              <w:pStyle w:val="BodyText"/>
              <w:spacing w:before="20" w:after="20"/>
              <w:jc w:val="center"/>
              <w:rPr>
                <w:bCs/>
                <w:kern w:val="24"/>
                <w:szCs w:val="20"/>
              </w:rPr>
            </w:pPr>
            <w:r w:rsidRPr="00595CDC">
              <w:rPr>
                <w:bCs/>
                <w:kern w:val="24"/>
                <w:szCs w:val="20"/>
              </w:rPr>
              <w:t>745</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49</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1</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1</w:t>
            </w:r>
          </w:p>
        </w:tc>
      </w:tr>
      <w:tr w:rsidR="00967BB8" w:rsidRPr="00595CDC" w:rsidTr="007600F3">
        <w:tc>
          <w:tcPr>
            <w:tcW w:w="1152" w:type="dxa"/>
            <w:vAlign w:val="center"/>
          </w:tcPr>
          <w:p w:rsidR="00967BB8" w:rsidRPr="00595CDC" w:rsidRDefault="00967BB8" w:rsidP="007600F3">
            <w:pPr>
              <w:pStyle w:val="BodyText"/>
              <w:spacing w:before="20" w:after="20"/>
              <w:jc w:val="center"/>
              <w:rPr>
                <w:szCs w:val="20"/>
              </w:rPr>
            </w:pPr>
            <w:r w:rsidRPr="00595CDC">
              <w:rPr>
                <w:bCs/>
                <w:kern w:val="24"/>
                <w:szCs w:val="20"/>
              </w:rPr>
              <w:t>9</w:t>
            </w:r>
          </w:p>
        </w:tc>
        <w:tc>
          <w:tcPr>
            <w:tcW w:w="1231" w:type="dxa"/>
          </w:tcPr>
          <w:p w:rsidR="00967BB8" w:rsidRPr="00595CDC" w:rsidRDefault="00967BB8" w:rsidP="007600F3">
            <w:pPr>
              <w:pStyle w:val="BodyText"/>
              <w:spacing w:before="20" w:after="20"/>
              <w:jc w:val="center"/>
              <w:rPr>
                <w:bCs/>
                <w:kern w:val="24"/>
                <w:szCs w:val="20"/>
              </w:rPr>
            </w:pPr>
            <w:r w:rsidRPr="00595CDC">
              <w:rPr>
                <w:bCs/>
                <w:kern w:val="24"/>
                <w:szCs w:val="20"/>
              </w:rPr>
              <w:t>753</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56</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4</w:t>
            </w:r>
          </w:p>
        </w:tc>
        <w:tc>
          <w:tcPr>
            <w:tcW w:w="1152" w:type="dxa"/>
          </w:tcPr>
          <w:p w:rsidR="00967BB8" w:rsidRPr="00595CDC" w:rsidRDefault="00967BB8" w:rsidP="007600F3">
            <w:pPr>
              <w:pStyle w:val="BodyText"/>
              <w:spacing w:before="20" w:after="20"/>
              <w:jc w:val="center"/>
              <w:rPr>
                <w:bCs/>
                <w:kern w:val="24"/>
                <w:szCs w:val="20"/>
              </w:rPr>
            </w:pPr>
            <w:r w:rsidRPr="00595CDC">
              <w:rPr>
                <w:bCs/>
                <w:kern w:val="24"/>
                <w:szCs w:val="20"/>
              </w:rPr>
              <w:t>8</w:t>
            </w:r>
          </w:p>
        </w:tc>
      </w:tr>
      <w:tr w:rsidR="00956934" w:rsidRPr="00595CDC" w:rsidTr="007600F3">
        <w:tc>
          <w:tcPr>
            <w:tcW w:w="1152" w:type="dxa"/>
            <w:vAlign w:val="center"/>
          </w:tcPr>
          <w:p w:rsidR="00956934" w:rsidRPr="00595CDC" w:rsidRDefault="00956934" w:rsidP="003C603A">
            <w:pPr>
              <w:pStyle w:val="BodyText"/>
              <w:spacing w:before="20" w:after="20"/>
              <w:jc w:val="center"/>
            </w:pPr>
            <w:r w:rsidRPr="00595CDC">
              <w:rPr>
                <w:bCs/>
                <w:kern w:val="24"/>
              </w:rPr>
              <w:t>10</w:t>
            </w:r>
          </w:p>
        </w:tc>
        <w:tc>
          <w:tcPr>
            <w:tcW w:w="1231" w:type="dxa"/>
          </w:tcPr>
          <w:p w:rsidR="00956934" w:rsidRPr="00595CDC" w:rsidRDefault="00956934" w:rsidP="003C603A">
            <w:pPr>
              <w:pStyle w:val="BodyText"/>
              <w:spacing w:before="20" w:after="20"/>
              <w:jc w:val="center"/>
              <w:rPr>
                <w:bCs/>
                <w:kern w:val="24"/>
              </w:rPr>
            </w:pPr>
            <w:r w:rsidRPr="00595CDC">
              <w:rPr>
                <w:bCs/>
                <w:kern w:val="24"/>
              </w:rPr>
              <w:t>473</w:t>
            </w:r>
          </w:p>
        </w:tc>
        <w:tc>
          <w:tcPr>
            <w:tcW w:w="1152" w:type="dxa"/>
          </w:tcPr>
          <w:p w:rsidR="00956934" w:rsidRPr="00595CDC" w:rsidRDefault="00956934" w:rsidP="003C603A">
            <w:pPr>
              <w:pStyle w:val="BodyText"/>
              <w:spacing w:before="20" w:after="20"/>
              <w:jc w:val="center"/>
              <w:rPr>
                <w:bCs/>
                <w:kern w:val="24"/>
              </w:rPr>
            </w:pPr>
            <w:r w:rsidRPr="00595CDC">
              <w:rPr>
                <w:bCs/>
                <w:kern w:val="24"/>
              </w:rPr>
              <w:t>62</w:t>
            </w:r>
          </w:p>
        </w:tc>
        <w:tc>
          <w:tcPr>
            <w:tcW w:w="1152" w:type="dxa"/>
          </w:tcPr>
          <w:p w:rsidR="00956934" w:rsidRPr="00595CDC" w:rsidRDefault="00956934" w:rsidP="003C603A">
            <w:pPr>
              <w:pStyle w:val="BodyText"/>
              <w:spacing w:before="20" w:after="20"/>
              <w:jc w:val="center"/>
              <w:rPr>
                <w:bCs/>
                <w:kern w:val="24"/>
              </w:rPr>
            </w:pPr>
            <w:r w:rsidRPr="00595CDC">
              <w:rPr>
                <w:bCs/>
                <w:kern w:val="24"/>
              </w:rPr>
              <w:t>3</w:t>
            </w:r>
          </w:p>
        </w:tc>
        <w:tc>
          <w:tcPr>
            <w:tcW w:w="1152" w:type="dxa"/>
          </w:tcPr>
          <w:p w:rsidR="00956934" w:rsidRPr="00595CDC" w:rsidRDefault="00956934" w:rsidP="003C603A">
            <w:pPr>
              <w:pStyle w:val="BodyText"/>
              <w:spacing w:before="20" w:after="20"/>
              <w:jc w:val="center"/>
              <w:rPr>
                <w:bCs/>
                <w:kern w:val="24"/>
              </w:rPr>
            </w:pPr>
            <w:r w:rsidRPr="00595CDC">
              <w:rPr>
                <w:bCs/>
                <w:kern w:val="24"/>
              </w:rPr>
              <w:t>6</w:t>
            </w:r>
          </w:p>
        </w:tc>
      </w:tr>
      <w:tr w:rsidR="00956934" w:rsidRPr="00595CDC" w:rsidTr="007600F3">
        <w:tc>
          <w:tcPr>
            <w:tcW w:w="1152" w:type="dxa"/>
            <w:vAlign w:val="center"/>
          </w:tcPr>
          <w:p w:rsidR="00956934" w:rsidRPr="00595CDC" w:rsidRDefault="00956934" w:rsidP="003C603A">
            <w:pPr>
              <w:pStyle w:val="BodyText"/>
              <w:spacing w:before="20" w:after="20"/>
              <w:jc w:val="center"/>
            </w:pPr>
            <w:r w:rsidRPr="00595CDC">
              <w:rPr>
                <w:bCs/>
                <w:kern w:val="24"/>
              </w:rPr>
              <w:t>11</w:t>
            </w:r>
          </w:p>
        </w:tc>
        <w:tc>
          <w:tcPr>
            <w:tcW w:w="1231" w:type="dxa"/>
          </w:tcPr>
          <w:p w:rsidR="00956934" w:rsidRPr="00595CDC" w:rsidRDefault="00956934" w:rsidP="003C603A">
            <w:pPr>
              <w:pStyle w:val="BodyText"/>
              <w:spacing w:before="20" w:after="20"/>
              <w:jc w:val="center"/>
              <w:rPr>
                <w:bCs/>
                <w:kern w:val="24"/>
              </w:rPr>
            </w:pPr>
            <w:r w:rsidRPr="00595CDC">
              <w:rPr>
                <w:bCs/>
                <w:kern w:val="24"/>
              </w:rPr>
              <w:t>745</w:t>
            </w:r>
          </w:p>
        </w:tc>
        <w:tc>
          <w:tcPr>
            <w:tcW w:w="1152" w:type="dxa"/>
          </w:tcPr>
          <w:p w:rsidR="00956934" w:rsidRPr="00595CDC" w:rsidRDefault="00956934" w:rsidP="003C603A">
            <w:pPr>
              <w:pStyle w:val="BodyText"/>
              <w:spacing w:before="20" w:after="20"/>
              <w:jc w:val="center"/>
              <w:rPr>
                <w:bCs/>
                <w:kern w:val="24"/>
              </w:rPr>
            </w:pPr>
            <w:r w:rsidRPr="00595CDC">
              <w:rPr>
                <w:bCs/>
                <w:kern w:val="24"/>
              </w:rPr>
              <w:t>68</w:t>
            </w:r>
          </w:p>
        </w:tc>
        <w:tc>
          <w:tcPr>
            <w:tcW w:w="1152" w:type="dxa"/>
          </w:tcPr>
          <w:p w:rsidR="00956934" w:rsidRPr="00595CDC" w:rsidRDefault="00956934" w:rsidP="003C603A">
            <w:pPr>
              <w:pStyle w:val="BodyText"/>
              <w:spacing w:before="20" w:after="20"/>
              <w:jc w:val="center"/>
              <w:rPr>
                <w:bCs/>
                <w:kern w:val="24"/>
              </w:rPr>
            </w:pPr>
            <w:r w:rsidRPr="00595CDC">
              <w:rPr>
                <w:bCs/>
                <w:kern w:val="24"/>
              </w:rPr>
              <w:t>2</w:t>
            </w:r>
          </w:p>
        </w:tc>
        <w:tc>
          <w:tcPr>
            <w:tcW w:w="1152" w:type="dxa"/>
          </w:tcPr>
          <w:p w:rsidR="00956934" w:rsidRPr="00595CDC" w:rsidRDefault="00956934" w:rsidP="003C603A">
            <w:pPr>
              <w:pStyle w:val="BodyText"/>
              <w:spacing w:before="20" w:after="20"/>
              <w:jc w:val="center"/>
              <w:rPr>
                <w:bCs/>
                <w:kern w:val="24"/>
              </w:rPr>
            </w:pPr>
            <w:r w:rsidRPr="00595CDC">
              <w:rPr>
                <w:bCs/>
                <w:kern w:val="24"/>
              </w:rPr>
              <w:t>3</w:t>
            </w:r>
          </w:p>
        </w:tc>
      </w:tr>
      <w:tr w:rsidR="00956934" w:rsidRPr="00595CDC" w:rsidTr="007600F3">
        <w:tc>
          <w:tcPr>
            <w:tcW w:w="1152" w:type="dxa"/>
            <w:vAlign w:val="center"/>
          </w:tcPr>
          <w:p w:rsidR="00956934" w:rsidRPr="00595CDC" w:rsidRDefault="00956934" w:rsidP="003C603A">
            <w:pPr>
              <w:pStyle w:val="BodyText"/>
              <w:spacing w:before="20" w:after="20"/>
              <w:jc w:val="center"/>
            </w:pPr>
            <w:r w:rsidRPr="00595CDC">
              <w:rPr>
                <w:bCs/>
                <w:kern w:val="24"/>
              </w:rPr>
              <w:t>12</w:t>
            </w:r>
          </w:p>
        </w:tc>
        <w:tc>
          <w:tcPr>
            <w:tcW w:w="1231" w:type="dxa"/>
          </w:tcPr>
          <w:p w:rsidR="00956934" w:rsidRPr="00595CDC" w:rsidRDefault="00956934" w:rsidP="003C603A">
            <w:pPr>
              <w:pStyle w:val="BodyText"/>
              <w:spacing w:before="20" w:after="20"/>
              <w:jc w:val="center"/>
              <w:rPr>
                <w:bCs/>
                <w:kern w:val="24"/>
              </w:rPr>
            </w:pPr>
            <w:r w:rsidRPr="00595CDC">
              <w:rPr>
                <w:bCs/>
                <w:kern w:val="24"/>
              </w:rPr>
              <w:t>753</w:t>
            </w:r>
          </w:p>
        </w:tc>
        <w:tc>
          <w:tcPr>
            <w:tcW w:w="1152" w:type="dxa"/>
          </w:tcPr>
          <w:p w:rsidR="00956934" w:rsidRPr="00595CDC" w:rsidRDefault="00956934" w:rsidP="003C603A">
            <w:pPr>
              <w:pStyle w:val="BodyText"/>
              <w:spacing w:before="20" w:after="20"/>
              <w:jc w:val="center"/>
              <w:rPr>
                <w:bCs/>
                <w:kern w:val="24"/>
              </w:rPr>
            </w:pPr>
            <w:r w:rsidRPr="00595CDC">
              <w:rPr>
                <w:bCs/>
                <w:kern w:val="24"/>
              </w:rPr>
              <w:t>74</w:t>
            </w:r>
          </w:p>
        </w:tc>
        <w:tc>
          <w:tcPr>
            <w:tcW w:w="1152" w:type="dxa"/>
          </w:tcPr>
          <w:p w:rsidR="00956934" w:rsidRPr="00595CDC" w:rsidRDefault="00956934" w:rsidP="003C603A">
            <w:pPr>
              <w:pStyle w:val="BodyText"/>
              <w:spacing w:before="20" w:after="20"/>
              <w:jc w:val="center"/>
              <w:rPr>
                <w:bCs/>
                <w:kern w:val="24"/>
              </w:rPr>
            </w:pPr>
            <w:r w:rsidRPr="00595CDC">
              <w:rPr>
                <w:bCs/>
                <w:kern w:val="24"/>
              </w:rPr>
              <w:t>1</w:t>
            </w:r>
          </w:p>
        </w:tc>
        <w:tc>
          <w:tcPr>
            <w:tcW w:w="1152" w:type="dxa"/>
          </w:tcPr>
          <w:p w:rsidR="00956934" w:rsidRPr="00595CDC" w:rsidRDefault="00956934" w:rsidP="003C603A">
            <w:pPr>
              <w:pStyle w:val="BodyText"/>
              <w:spacing w:before="20" w:after="20"/>
              <w:jc w:val="center"/>
              <w:rPr>
                <w:bCs/>
                <w:kern w:val="24"/>
              </w:rPr>
            </w:pPr>
            <w:r w:rsidRPr="00595CDC">
              <w:rPr>
                <w:bCs/>
                <w:kern w:val="24"/>
              </w:rPr>
              <w:t>2</w:t>
            </w:r>
          </w:p>
        </w:tc>
      </w:tr>
    </w:tbl>
    <w:p w:rsidR="000560F4" w:rsidRDefault="000560F4" w:rsidP="000560F4">
      <w:pPr>
        <w:pStyle w:val="BodyText"/>
        <w:rPr>
          <w:lang w:val="de-DE"/>
        </w:rPr>
      </w:pPr>
    </w:p>
    <w:p w:rsidR="00FA6A02" w:rsidRDefault="00FA6A02" w:rsidP="00FA6A02">
      <w:pPr>
        <w:pStyle w:val="Heading1"/>
        <w:rPr>
          <w:rFonts w:ascii="Arial" w:hAnsi="Arial"/>
          <w:lang w:val="de-DE"/>
        </w:rPr>
      </w:pPr>
      <w:r>
        <w:rPr>
          <w:rFonts w:ascii="Arial" w:hAnsi="Arial"/>
          <w:lang w:val="de-DE"/>
        </w:rPr>
        <w:t>Performance of the TBCC Enhancement Candidates</w:t>
      </w:r>
    </w:p>
    <w:p w:rsidR="00F20562" w:rsidRDefault="00F20562" w:rsidP="00F20562">
      <w:pPr>
        <w:pStyle w:val="BodyText"/>
        <w:rPr>
          <w:lang w:val="de-DE"/>
        </w:rPr>
      </w:pPr>
    </w:p>
    <w:p w:rsidR="00A51CE0" w:rsidRDefault="00A51CE0" w:rsidP="00F20562">
      <w:pPr>
        <w:pStyle w:val="BodyText"/>
        <w:rPr>
          <w:lang w:val="de-DE"/>
        </w:rPr>
      </w:pPr>
      <w:r>
        <w:rPr>
          <w:lang w:val="de-DE"/>
        </w:rPr>
        <w:t xml:space="preserve">The performance of the </w:t>
      </w:r>
      <w:r>
        <w:rPr>
          <w:lang w:val="de-DE"/>
        </w:rPr>
        <w:t>Enhancement 1, 2, and 3</w:t>
      </w:r>
      <w:r>
        <w:rPr>
          <w:lang w:val="de-DE"/>
        </w:rPr>
        <w:t xml:space="preserve"> is simulated and</w:t>
      </w:r>
      <w:r>
        <w:rPr>
          <w:lang w:val="de-DE"/>
        </w:rPr>
        <w:t xml:space="preserve"> compared to</w:t>
      </w:r>
      <w:r>
        <w:rPr>
          <w:lang w:val="de-DE"/>
        </w:rPr>
        <w:t xml:space="preserve"> that of</w:t>
      </w:r>
      <w:r>
        <w:rPr>
          <w:lang w:val="de-DE"/>
        </w:rPr>
        <w:t xml:space="preserve"> LTE TBCC</w:t>
      </w:r>
      <w:r>
        <w:rPr>
          <w:lang w:val="de-DE"/>
        </w:rPr>
        <w:t xml:space="preserve">. </w:t>
      </w:r>
      <w:r w:rsidR="00405046">
        <w:rPr>
          <w:lang w:val="de-DE"/>
        </w:rPr>
        <w:t>The comparison is shown for information block lengths K= {40, 60, 80, 120} bits in Figure 1 – Figure 4.</w:t>
      </w:r>
    </w:p>
    <w:p w:rsidR="00405046" w:rsidRPr="00405046" w:rsidRDefault="00405046" w:rsidP="00405046">
      <w:pPr>
        <w:pStyle w:val="BodyText"/>
        <w:rPr>
          <w:szCs w:val="20"/>
        </w:rPr>
      </w:pPr>
      <w:r>
        <w:rPr>
          <w:szCs w:val="20"/>
        </w:rPr>
        <w:t xml:space="preserve">In Figure 5, </w:t>
      </w:r>
      <w:proofErr w:type="spellStart"/>
      <w:r w:rsidRPr="00405046">
        <w:rPr>
          <w:szCs w:val="20"/>
        </w:rPr>
        <w:t>Es</w:t>
      </w:r>
      <w:proofErr w:type="spellEnd"/>
      <w:r w:rsidRPr="00405046">
        <w:rPr>
          <w:szCs w:val="20"/>
        </w:rPr>
        <w:t xml:space="preserve">/N0 (dB) improvement of Enhancements 1, 2, 3, as compared to LTE TBCC for code rate ¼ to 1/9. The </w:t>
      </w:r>
      <w:proofErr w:type="spellStart"/>
      <w:r w:rsidRPr="00405046">
        <w:rPr>
          <w:szCs w:val="20"/>
        </w:rPr>
        <w:t>Es</w:t>
      </w:r>
      <w:proofErr w:type="spellEnd"/>
      <w:r w:rsidRPr="00405046">
        <w:rPr>
          <w:szCs w:val="20"/>
        </w:rPr>
        <w:t>/N0 (dB) is measured at FER = 10</w:t>
      </w:r>
      <w:r w:rsidRPr="00405046">
        <w:rPr>
          <w:szCs w:val="20"/>
          <w:vertAlign w:val="superscript"/>
        </w:rPr>
        <w:t>-3</w:t>
      </w:r>
      <w:r w:rsidRPr="00405046">
        <w:rPr>
          <w:szCs w:val="20"/>
        </w:rPr>
        <w:t>.</w:t>
      </w:r>
    </w:p>
    <w:p w:rsidR="00060ECD" w:rsidRDefault="00060ECD" w:rsidP="00F20562">
      <w:pPr>
        <w:pStyle w:val="BodyText"/>
        <w:rPr>
          <w:lang w:val="de-DE"/>
        </w:rPr>
      </w:pPr>
      <w:r>
        <w:rPr>
          <w:lang w:val="de-DE"/>
        </w:rPr>
        <w:t>The study shows that f</w:t>
      </w:r>
      <w:r>
        <w:rPr>
          <w:lang w:val="de-DE"/>
        </w:rPr>
        <w:t>or transmission rate ¼ to 1</w:t>
      </w:r>
      <w:r>
        <w:rPr>
          <w:lang w:val="de-DE"/>
        </w:rPr>
        <w:t>/9:</w:t>
      </w:r>
    </w:p>
    <w:p w:rsidR="00060ECD" w:rsidRDefault="00060ECD" w:rsidP="00060ECD">
      <w:pPr>
        <w:pStyle w:val="BodyText"/>
        <w:numPr>
          <w:ilvl w:val="0"/>
          <w:numId w:val="30"/>
        </w:numPr>
        <w:rPr>
          <w:lang w:val="de-DE"/>
        </w:rPr>
      </w:pPr>
      <w:r>
        <w:rPr>
          <w:lang w:val="de-DE"/>
        </w:rPr>
        <w:t>Enhancement 1 provides 0.1 – 0.2 dB gain compared to LTE TBCC.</w:t>
      </w:r>
    </w:p>
    <w:p w:rsidR="00060ECD" w:rsidRDefault="00060ECD" w:rsidP="00060ECD">
      <w:pPr>
        <w:pStyle w:val="BodyText"/>
        <w:numPr>
          <w:ilvl w:val="0"/>
          <w:numId w:val="30"/>
        </w:numPr>
        <w:rPr>
          <w:lang w:val="de-DE"/>
        </w:rPr>
      </w:pPr>
      <w:r>
        <w:rPr>
          <w:lang w:val="de-DE"/>
        </w:rPr>
        <w:t xml:space="preserve">Enhancement </w:t>
      </w:r>
      <w:r>
        <w:rPr>
          <w:lang w:val="de-DE"/>
        </w:rPr>
        <w:t>2</w:t>
      </w:r>
      <w:r>
        <w:rPr>
          <w:lang w:val="de-DE"/>
        </w:rPr>
        <w:t xml:space="preserve"> provides 0.</w:t>
      </w:r>
      <w:r>
        <w:rPr>
          <w:lang w:val="de-DE"/>
        </w:rPr>
        <w:t>5</w:t>
      </w:r>
      <w:r>
        <w:rPr>
          <w:lang w:val="de-DE"/>
        </w:rPr>
        <w:t xml:space="preserve"> – 0.</w:t>
      </w:r>
      <w:r>
        <w:rPr>
          <w:lang w:val="de-DE"/>
        </w:rPr>
        <w:t>7</w:t>
      </w:r>
      <w:r>
        <w:rPr>
          <w:lang w:val="de-DE"/>
        </w:rPr>
        <w:t xml:space="preserve"> dB gain compared to LTE TBCC.</w:t>
      </w:r>
    </w:p>
    <w:p w:rsidR="00060ECD" w:rsidRDefault="00060ECD" w:rsidP="00060ECD">
      <w:pPr>
        <w:pStyle w:val="BodyText"/>
        <w:numPr>
          <w:ilvl w:val="0"/>
          <w:numId w:val="30"/>
        </w:numPr>
        <w:rPr>
          <w:lang w:val="de-DE"/>
        </w:rPr>
      </w:pPr>
      <w:r>
        <w:rPr>
          <w:lang w:val="de-DE"/>
        </w:rPr>
        <w:t xml:space="preserve">Enhancement </w:t>
      </w:r>
      <w:r>
        <w:rPr>
          <w:lang w:val="de-DE"/>
        </w:rPr>
        <w:t>3</w:t>
      </w:r>
      <w:r>
        <w:rPr>
          <w:lang w:val="de-DE"/>
        </w:rPr>
        <w:t xml:space="preserve"> provides 0.</w:t>
      </w:r>
      <w:r>
        <w:rPr>
          <w:lang w:val="de-DE"/>
        </w:rPr>
        <w:t>7</w:t>
      </w:r>
      <w:r>
        <w:rPr>
          <w:lang w:val="de-DE"/>
        </w:rPr>
        <w:t>– 0.</w:t>
      </w:r>
      <w:r>
        <w:rPr>
          <w:lang w:val="de-DE"/>
        </w:rPr>
        <w:t>9</w:t>
      </w:r>
      <w:r>
        <w:rPr>
          <w:lang w:val="de-DE"/>
        </w:rPr>
        <w:t xml:space="preserve"> dB gain compared to LTE TBCC.</w:t>
      </w:r>
    </w:p>
    <w:p w:rsidR="00F20562" w:rsidRDefault="0005743A" w:rsidP="00405046">
      <w:pPr>
        <w:pStyle w:val="BodyText"/>
        <w:jc w:val="center"/>
        <w:rPr>
          <w:lang w:val="de-DE"/>
        </w:rPr>
      </w:pPr>
      <w:r>
        <w:rPr>
          <w:noProof/>
          <w:lang w:eastAsia="zh-CN"/>
        </w:rPr>
        <w:lastRenderedPageBreak/>
        <w:drawing>
          <wp:inline distT="0" distB="0" distL="0" distR="0">
            <wp:extent cx="5385816" cy="4041648"/>
            <wp:effectExtent l="0" t="0" r="5715" b="0"/>
            <wp:docPr id="1" name="Picture 1" descr="C:\Users\eyufbla\Documents\MATLAB\chanCoding\simulation_code\TBCC\TBCC\CERQPSK\figures\FER_awgn_qpsk_m6_m8_R_rep_tbccNoCRC_viterbi_k4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ufbla\Documents\MATLAB\chanCoding\simulation_code\TBCC\TBCC\CERQPSK\figures\FER_awgn_qpsk_m6_m8_R_rep_tbccNoCRC_viterbi_k40.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5816" cy="4041648"/>
                    </a:xfrm>
                    <a:prstGeom prst="rect">
                      <a:avLst/>
                    </a:prstGeom>
                    <a:noFill/>
                    <a:ln>
                      <a:noFill/>
                    </a:ln>
                  </pic:spPr>
                </pic:pic>
              </a:graphicData>
            </a:graphic>
          </wp:inline>
        </w:drawing>
      </w:r>
    </w:p>
    <w:p w:rsidR="00371788" w:rsidRPr="00371788" w:rsidRDefault="00371788" w:rsidP="00371788">
      <w:pPr>
        <w:pStyle w:val="BodyText"/>
        <w:jc w:val="center"/>
        <w:rPr>
          <w:sz w:val="16"/>
          <w:szCs w:val="16"/>
        </w:rPr>
      </w:pPr>
      <w:proofErr w:type="gramStart"/>
      <w:r w:rsidRPr="00371788">
        <w:rPr>
          <w:sz w:val="16"/>
          <w:szCs w:val="16"/>
        </w:rPr>
        <w:t xml:space="preserve">Figure </w:t>
      </w:r>
      <w:r w:rsidRPr="00371788">
        <w:rPr>
          <w:sz w:val="16"/>
          <w:szCs w:val="16"/>
        </w:rPr>
        <w:fldChar w:fldCharType="begin"/>
      </w:r>
      <w:r w:rsidRPr="00371788">
        <w:rPr>
          <w:sz w:val="16"/>
          <w:szCs w:val="16"/>
        </w:rPr>
        <w:instrText xml:space="preserve"> SEQ Figure \* ARABIC </w:instrText>
      </w:r>
      <w:r w:rsidRPr="00371788">
        <w:rPr>
          <w:sz w:val="16"/>
          <w:szCs w:val="16"/>
        </w:rPr>
        <w:fldChar w:fldCharType="separate"/>
      </w:r>
      <w:r w:rsidR="00565FEB">
        <w:rPr>
          <w:noProof/>
          <w:sz w:val="16"/>
          <w:szCs w:val="16"/>
        </w:rPr>
        <w:t>1</w:t>
      </w:r>
      <w:r w:rsidRPr="00371788">
        <w:rPr>
          <w:sz w:val="16"/>
          <w:szCs w:val="16"/>
        </w:rPr>
        <w:fldChar w:fldCharType="end"/>
      </w:r>
      <w:r w:rsidRPr="00371788">
        <w:rPr>
          <w:sz w:val="16"/>
          <w:szCs w:val="16"/>
        </w:rPr>
        <w:t>.</w:t>
      </w:r>
      <w:proofErr w:type="gramEnd"/>
      <w:r w:rsidRPr="00371788">
        <w:rPr>
          <w:sz w:val="16"/>
          <w:szCs w:val="16"/>
        </w:rPr>
        <w:t xml:space="preserve"> </w:t>
      </w:r>
      <w:proofErr w:type="gramStart"/>
      <w:r>
        <w:rPr>
          <w:sz w:val="16"/>
          <w:szCs w:val="16"/>
        </w:rPr>
        <w:t>FER p</w:t>
      </w:r>
      <w:r w:rsidRPr="00371788">
        <w:rPr>
          <w:sz w:val="16"/>
          <w:szCs w:val="16"/>
        </w:rPr>
        <w:t xml:space="preserve">erformance </w:t>
      </w:r>
      <w:r>
        <w:rPr>
          <w:sz w:val="16"/>
          <w:szCs w:val="16"/>
        </w:rPr>
        <w:t>of Enhancements 1, 2, 3, as compared to LTE TBCC.</w:t>
      </w:r>
      <w:proofErr w:type="gramEnd"/>
      <w:r>
        <w:rPr>
          <w:sz w:val="16"/>
          <w:szCs w:val="16"/>
        </w:rPr>
        <w:t xml:space="preserve"> Info block size K=40 bits. </w:t>
      </w:r>
    </w:p>
    <w:p w:rsidR="00371788" w:rsidRPr="00371788" w:rsidRDefault="00371788" w:rsidP="00F20562">
      <w:pPr>
        <w:pStyle w:val="BodyText"/>
      </w:pPr>
    </w:p>
    <w:p w:rsidR="00371788" w:rsidRDefault="0005743A" w:rsidP="00405046">
      <w:pPr>
        <w:pStyle w:val="BodyText"/>
        <w:jc w:val="center"/>
        <w:rPr>
          <w:lang w:val="de-DE"/>
        </w:rPr>
      </w:pPr>
      <w:r>
        <w:rPr>
          <w:noProof/>
          <w:lang w:eastAsia="zh-CN"/>
        </w:rPr>
        <w:drawing>
          <wp:inline distT="0" distB="0" distL="0" distR="0" wp14:anchorId="5B09E0E0" wp14:editId="2504DF4C">
            <wp:extent cx="5385816" cy="4041648"/>
            <wp:effectExtent l="0" t="0" r="5715" b="0"/>
            <wp:docPr id="2" name="Picture 2" descr="C:\Users\eyufbla\Documents\MATLAB\chanCoding\simulation_code\TBCC\TBCC\CERQPSK\figures\FER_awgn_qpsk_m6_m8_R_rep_tbccNoCRC_viterbi_k6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yufbla\Documents\MATLAB\chanCoding\simulation_code\TBCC\TBCC\CERQPSK\figures\FER_awgn_qpsk_m6_m8_R_rep_tbccNoCRC_viterbi_k60.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5816" cy="4041648"/>
                    </a:xfrm>
                    <a:prstGeom prst="rect">
                      <a:avLst/>
                    </a:prstGeom>
                    <a:noFill/>
                    <a:ln>
                      <a:noFill/>
                    </a:ln>
                  </pic:spPr>
                </pic:pic>
              </a:graphicData>
            </a:graphic>
          </wp:inline>
        </w:drawing>
      </w:r>
    </w:p>
    <w:p w:rsidR="00371788" w:rsidRPr="00371788" w:rsidRDefault="00371788" w:rsidP="00371788">
      <w:pPr>
        <w:pStyle w:val="BodyText"/>
        <w:jc w:val="center"/>
        <w:rPr>
          <w:sz w:val="16"/>
          <w:szCs w:val="16"/>
        </w:rPr>
      </w:pPr>
      <w:proofErr w:type="gramStart"/>
      <w:r w:rsidRPr="00371788">
        <w:rPr>
          <w:sz w:val="16"/>
          <w:szCs w:val="16"/>
        </w:rPr>
        <w:lastRenderedPageBreak/>
        <w:t xml:space="preserve">Figure </w:t>
      </w:r>
      <w:r w:rsidRPr="00371788">
        <w:rPr>
          <w:sz w:val="16"/>
          <w:szCs w:val="16"/>
        </w:rPr>
        <w:fldChar w:fldCharType="begin"/>
      </w:r>
      <w:r w:rsidRPr="00371788">
        <w:rPr>
          <w:sz w:val="16"/>
          <w:szCs w:val="16"/>
        </w:rPr>
        <w:instrText xml:space="preserve"> SEQ Figure \* ARABIC </w:instrText>
      </w:r>
      <w:r w:rsidRPr="00371788">
        <w:rPr>
          <w:sz w:val="16"/>
          <w:szCs w:val="16"/>
        </w:rPr>
        <w:fldChar w:fldCharType="separate"/>
      </w:r>
      <w:r w:rsidR="00565FEB">
        <w:rPr>
          <w:noProof/>
          <w:sz w:val="16"/>
          <w:szCs w:val="16"/>
        </w:rPr>
        <w:t>2</w:t>
      </w:r>
      <w:r w:rsidRPr="00371788">
        <w:rPr>
          <w:sz w:val="16"/>
          <w:szCs w:val="16"/>
        </w:rPr>
        <w:fldChar w:fldCharType="end"/>
      </w:r>
      <w:r w:rsidRPr="00371788">
        <w:rPr>
          <w:sz w:val="16"/>
          <w:szCs w:val="16"/>
        </w:rPr>
        <w:t>.</w:t>
      </w:r>
      <w:proofErr w:type="gramEnd"/>
      <w:r w:rsidRPr="00371788">
        <w:rPr>
          <w:sz w:val="16"/>
          <w:szCs w:val="16"/>
        </w:rPr>
        <w:t xml:space="preserve"> </w:t>
      </w:r>
      <w:proofErr w:type="gramStart"/>
      <w:r>
        <w:rPr>
          <w:sz w:val="16"/>
          <w:szCs w:val="16"/>
        </w:rPr>
        <w:t>FER p</w:t>
      </w:r>
      <w:r w:rsidRPr="00371788">
        <w:rPr>
          <w:sz w:val="16"/>
          <w:szCs w:val="16"/>
        </w:rPr>
        <w:t xml:space="preserve">erformance </w:t>
      </w:r>
      <w:r>
        <w:rPr>
          <w:sz w:val="16"/>
          <w:szCs w:val="16"/>
        </w:rPr>
        <w:t>of Enhancements 1, 2, 3, as compared to LTE TBCC.</w:t>
      </w:r>
      <w:proofErr w:type="gramEnd"/>
      <w:r>
        <w:rPr>
          <w:sz w:val="16"/>
          <w:szCs w:val="16"/>
        </w:rPr>
        <w:t xml:space="preserve"> Info block size K=60 bits. </w:t>
      </w:r>
    </w:p>
    <w:p w:rsidR="00371788" w:rsidRDefault="0005743A" w:rsidP="00371788">
      <w:pPr>
        <w:pStyle w:val="BodyText"/>
        <w:jc w:val="center"/>
        <w:rPr>
          <w:lang w:val="de-DE"/>
        </w:rPr>
      </w:pPr>
      <w:r>
        <w:rPr>
          <w:noProof/>
          <w:lang w:eastAsia="zh-CN"/>
        </w:rPr>
        <w:drawing>
          <wp:inline distT="0" distB="0" distL="0" distR="0">
            <wp:extent cx="5385816" cy="4041648"/>
            <wp:effectExtent l="0" t="0" r="5715" b="0"/>
            <wp:docPr id="3" name="Picture 3" descr="C:\Users\eyufbla\Documents\MATLAB\chanCoding\simulation_code\TBCC\TBCC\CERQPSK\figures\FER_awgn_qpsk_m6_m8_R_rep_tbccNoCRC_viterbi_k8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yufbla\Documents\MATLAB\chanCoding\simulation_code\TBCC\TBCC\CERQPSK\figures\FER_awgn_qpsk_m6_m8_R_rep_tbccNoCRC_viterbi_k80.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5816" cy="4041648"/>
                    </a:xfrm>
                    <a:prstGeom prst="rect">
                      <a:avLst/>
                    </a:prstGeom>
                    <a:noFill/>
                    <a:ln>
                      <a:noFill/>
                    </a:ln>
                  </pic:spPr>
                </pic:pic>
              </a:graphicData>
            </a:graphic>
          </wp:inline>
        </w:drawing>
      </w:r>
    </w:p>
    <w:p w:rsidR="00371788" w:rsidRPr="00371788" w:rsidRDefault="00371788" w:rsidP="00371788">
      <w:pPr>
        <w:pStyle w:val="BodyText"/>
        <w:jc w:val="center"/>
        <w:rPr>
          <w:sz w:val="16"/>
          <w:szCs w:val="16"/>
        </w:rPr>
      </w:pPr>
      <w:proofErr w:type="gramStart"/>
      <w:r w:rsidRPr="00371788">
        <w:rPr>
          <w:sz w:val="16"/>
          <w:szCs w:val="16"/>
        </w:rPr>
        <w:t xml:space="preserve">Figure </w:t>
      </w:r>
      <w:r w:rsidRPr="00371788">
        <w:rPr>
          <w:sz w:val="16"/>
          <w:szCs w:val="16"/>
        </w:rPr>
        <w:fldChar w:fldCharType="begin"/>
      </w:r>
      <w:r w:rsidRPr="00371788">
        <w:rPr>
          <w:sz w:val="16"/>
          <w:szCs w:val="16"/>
        </w:rPr>
        <w:instrText xml:space="preserve"> SEQ Figure \* ARABIC </w:instrText>
      </w:r>
      <w:r w:rsidRPr="00371788">
        <w:rPr>
          <w:sz w:val="16"/>
          <w:szCs w:val="16"/>
        </w:rPr>
        <w:fldChar w:fldCharType="separate"/>
      </w:r>
      <w:r w:rsidR="00565FEB">
        <w:rPr>
          <w:noProof/>
          <w:sz w:val="16"/>
          <w:szCs w:val="16"/>
        </w:rPr>
        <w:t>3</w:t>
      </w:r>
      <w:r w:rsidRPr="00371788">
        <w:rPr>
          <w:sz w:val="16"/>
          <w:szCs w:val="16"/>
        </w:rPr>
        <w:fldChar w:fldCharType="end"/>
      </w:r>
      <w:r w:rsidRPr="00371788">
        <w:rPr>
          <w:sz w:val="16"/>
          <w:szCs w:val="16"/>
        </w:rPr>
        <w:t>.</w:t>
      </w:r>
      <w:proofErr w:type="gramEnd"/>
      <w:r w:rsidRPr="00371788">
        <w:rPr>
          <w:sz w:val="16"/>
          <w:szCs w:val="16"/>
        </w:rPr>
        <w:t xml:space="preserve"> </w:t>
      </w:r>
      <w:proofErr w:type="gramStart"/>
      <w:r>
        <w:rPr>
          <w:sz w:val="16"/>
          <w:szCs w:val="16"/>
        </w:rPr>
        <w:t>FER p</w:t>
      </w:r>
      <w:r w:rsidRPr="00371788">
        <w:rPr>
          <w:sz w:val="16"/>
          <w:szCs w:val="16"/>
        </w:rPr>
        <w:t xml:space="preserve">erformance </w:t>
      </w:r>
      <w:r>
        <w:rPr>
          <w:sz w:val="16"/>
          <w:szCs w:val="16"/>
        </w:rPr>
        <w:t>of Enhancements 1, 2, 3, as compared to LTE TBCC.</w:t>
      </w:r>
      <w:proofErr w:type="gramEnd"/>
      <w:r>
        <w:rPr>
          <w:sz w:val="16"/>
          <w:szCs w:val="16"/>
        </w:rPr>
        <w:t xml:space="preserve"> Info block size K=80 bits. </w:t>
      </w:r>
    </w:p>
    <w:p w:rsidR="00371788" w:rsidRDefault="00371788" w:rsidP="00371788">
      <w:pPr>
        <w:pStyle w:val="BodyText"/>
        <w:jc w:val="center"/>
        <w:rPr>
          <w:lang w:val="de-DE"/>
        </w:rPr>
      </w:pPr>
    </w:p>
    <w:p w:rsidR="0005743A" w:rsidRDefault="0005743A" w:rsidP="00371788">
      <w:pPr>
        <w:pStyle w:val="BodyText"/>
        <w:jc w:val="center"/>
        <w:rPr>
          <w:lang w:val="de-DE"/>
        </w:rPr>
      </w:pPr>
      <w:r>
        <w:rPr>
          <w:noProof/>
          <w:lang w:eastAsia="zh-CN"/>
        </w:rPr>
        <w:lastRenderedPageBreak/>
        <w:drawing>
          <wp:inline distT="0" distB="0" distL="0" distR="0">
            <wp:extent cx="5385816" cy="4041648"/>
            <wp:effectExtent l="0" t="0" r="5715" b="0"/>
            <wp:docPr id="5" name="Picture 5" descr="C:\Users\eyufbla\Documents\MATLAB\chanCoding\simulation_code\TBCC\TBCC\CERQPSK\figures\FER_awgn_qpsk_m6_m8_R_rep_tbccNoCRC_viterbi_k12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yufbla\Documents\MATLAB\chanCoding\simulation_code\TBCC\TBCC\CERQPSK\figures\FER_awgn_qpsk_m6_m8_R_rep_tbccNoCRC_viterbi_k120.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85816" cy="4041648"/>
                    </a:xfrm>
                    <a:prstGeom prst="rect">
                      <a:avLst/>
                    </a:prstGeom>
                    <a:noFill/>
                    <a:ln>
                      <a:noFill/>
                    </a:ln>
                  </pic:spPr>
                </pic:pic>
              </a:graphicData>
            </a:graphic>
          </wp:inline>
        </w:drawing>
      </w:r>
    </w:p>
    <w:p w:rsidR="00371788" w:rsidRPr="00371788" w:rsidRDefault="00371788" w:rsidP="00371788">
      <w:pPr>
        <w:pStyle w:val="BodyText"/>
        <w:jc w:val="center"/>
        <w:rPr>
          <w:sz w:val="16"/>
          <w:szCs w:val="16"/>
        </w:rPr>
      </w:pPr>
      <w:proofErr w:type="gramStart"/>
      <w:r w:rsidRPr="00371788">
        <w:rPr>
          <w:sz w:val="16"/>
          <w:szCs w:val="16"/>
        </w:rPr>
        <w:t xml:space="preserve">Figure </w:t>
      </w:r>
      <w:r w:rsidRPr="00371788">
        <w:rPr>
          <w:sz w:val="16"/>
          <w:szCs w:val="16"/>
        </w:rPr>
        <w:fldChar w:fldCharType="begin"/>
      </w:r>
      <w:r w:rsidRPr="00371788">
        <w:rPr>
          <w:sz w:val="16"/>
          <w:szCs w:val="16"/>
        </w:rPr>
        <w:instrText xml:space="preserve"> SEQ Figure \* ARABIC </w:instrText>
      </w:r>
      <w:r w:rsidRPr="00371788">
        <w:rPr>
          <w:sz w:val="16"/>
          <w:szCs w:val="16"/>
        </w:rPr>
        <w:fldChar w:fldCharType="separate"/>
      </w:r>
      <w:r w:rsidR="00565FEB">
        <w:rPr>
          <w:noProof/>
          <w:sz w:val="16"/>
          <w:szCs w:val="16"/>
        </w:rPr>
        <w:t>4</w:t>
      </w:r>
      <w:r w:rsidRPr="00371788">
        <w:rPr>
          <w:sz w:val="16"/>
          <w:szCs w:val="16"/>
        </w:rPr>
        <w:fldChar w:fldCharType="end"/>
      </w:r>
      <w:r w:rsidRPr="00371788">
        <w:rPr>
          <w:sz w:val="16"/>
          <w:szCs w:val="16"/>
        </w:rPr>
        <w:t>.</w:t>
      </w:r>
      <w:proofErr w:type="gramEnd"/>
      <w:r w:rsidRPr="00371788">
        <w:rPr>
          <w:sz w:val="16"/>
          <w:szCs w:val="16"/>
        </w:rPr>
        <w:t xml:space="preserve"> </w:t>
      </w:r>
      <w:proofErr w:type="gramStart"/>
      <w:r>
        <w:rPr>
          <w:sz w:val="16"/>
          <w:szCs w:val="16"/>
        </w:rPr>
        <w:t>FER p</w:t>
      </w:r>
      <w:r w:rsidRPr="00371788">
        <w:rPr>
          <w:sz w:val="16"/>
          <w:szCs w:val="16"/>
        </w:rPr>
        <w:t xml:space="preserve">erformance </w:t>
      </w:r>
      <w:r>
        <w:rPr>
          <w:sz w:val="16"/>
          <w:szCs w:val="16"/>
        </w:rPr>
        <w:t>of Enhancements 1, 2, 3, as compared to LTE TBCC.</w:t>
      </w:r>
      <w:proofErr w:type="gramEnd"/>
      <w:r>
        <w:rPr>
          <w:sz w:val="16"/>
          <w:szCs w:val="16"/>
        </w:rPr>
        <w:t xml:space="preserve"> Info block size K=120 bits. </w:t>
      </w:r>
    </w:p>
    <w:p w:rsidR="00FF1761" w:rsidRDefault="00FF1761" w:rsidP="00F20562">
      <w:pPr>
        <w:pStyle w:val="BodyText"/>
        <w:rPr>
          <w:lang w:val="de-DE"/>
        </w:rPr>
      </w:pPr>
    </w:p>
    <w:p w:rsidR="00EF31DD" w:rsidRDefault="00FF1761" w:rsidP="00EF31DD">
      <w:pPr>
        <w:pStyle w:val="BodyText"/>
        <w:ind w:left="-720" w:right="-944"/>
        <w:rPr>
          <w:lang w:val="de-DE"/>
        </w:rPr>
      </w:pPr>
      <w:r>
        <w:rPr>
          <w:noProof/>
          <w:lang w:eastAsia="zh-CN"/>
        </w:rPr>
        <w:drawing>
          <wp:inline distT="0" distB="0" distL="0" distR="0">
            <wp:extent cx="3319272" cy="2487168"/>
            <wp:effectExtent l="0" t="0" r="0" b="8890"/>
            <wp:docPr id="7" name="Picture 7" descr="C:\Users\eyufbla\Documents\MATLAB\chanCoding\simulation_code\TBCC\TBCC\CERQPSK\figures\EsN0_improve_qpsk_tbccNoCRC_viterbi_R1_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ufbla\Documents\MATLAB\chanCoding\simulation_code\TBCC\TBCC\CERQPSK\figures\EsN0_improve_qpsk_tbccNoCRC_viterbi_R1_4.b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9272" cy="2487168"/>
                    </a:xfrm>
                    <a:prstGeom prst="rect">
                      <a:avLst/>
                    </a:prstGeom>
                    <a:noFill/>
                    <a:ln>
                      <a:noFill/>
                    </a:ln>
                  </pic:spPr>
                </pic:pic>
              </a:graphicData>
            </a:graphic>
          </wp:inline>
        </w:drawing>
      </w:r>
      <w:r>
        <w:rPr>
          <w:noProof/>
          <w:lang w:eastAsia="zh-CN"/>
        </w:rPr>
        <w:drawing>
          <wp:inline distT="0" distB="0" distL="0" distR="0">
            <wp:extent cx="3319272" cy="2487168"/>
            <wp:effectExtent l="0" t="0" r="0" b="8890"/>
            <wp:docPr id="8" name="Picture 8" descr="C:\Users\eyufbla\Documents\MATLAB\chanCoding\simulation_code\TBCC\TBCC\CERQPSK\figures\EsN0_improve_qpsk_tbccNoCRC_viterbi_R1_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yufbla\Documents\MATLAB\chanCoding\simulation_code\TBCC\TBCC\CERQPSK\figures\EsN0_improve_qpsk_tbccNoCRC_viterbi_R1_5.b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19272" cy="2487168"/>
                    </a:xfrm>
                    <a:prstGeom prst="rect">
                      <a:avLst/>
                    </a:prstGeom>
                    <a:noFill/>
                    <a:ln>
                      <a:noFill/>
                    </a:ln>
                  </pic:spPr>
                </pic:pic>
              </a:graphicData>
            </a:graphic>
          </wp:inline>
        </w:drawing>
      </w:r>
    </w:p>
    <w:p w:rsidR="00371788" w:rsidRDefault="00371788" w:rsidP="00371788">
      <w:pPr>
        <w:pStyle w:val="BodyText"/>
        <w:ind w:left="1304" w:right="-944"/>
        <w:rPr>
          <w:lang w:val="de-DE"/>
        </w:rPr>
      </w:pPr>
      <w:r>
        <w:rPr>
          <w:lang w:val="de-DE"/>
        </w:rPr>
        <w:t xml:space="preserve">          (a)</w:t>
      </w:r>
      <w:r>
        <w:rPr>
          <w:lang w:val="de-DE"/>
        </w:rPr>
        <w:tab/>
      </w:r>
      <w:r>
        <w:rPr>
          <w:lang w:val="de-DE"/>
        </w:rPr>
        <w:tab/>
      </w:r>
      <w:r>
        <w:rPr>
          <w:lang w:val="de-DE"/>
        </w:rPr>
        <w:tab/>
      </w:r>
      <w:r>
        <w:rPr>
          <w:lang w:val="de-DE"/>
        </w:rPr>
        <w:tab/>
        <w:t xml:space="preserve">            (b)</w:t>
      </w:r>
    </w:p>
    <w:p w:rsidR="00EF31DD" w:rsidRDefault="00FF1761" w:rsidP="00EF31DD">
      <w:pPr>
        <w:pStyle w:val="BodyText"/>
        <w:ind w:left="-720" w:right="-944"/>
        <w:rPr>
          <w:lang w:val="de-DE"/>
        </w:rPr>
      </w:pPr>
      <w:r>
        <w:rPr>
          <w:noProof/>
          <w:lang w:eastAsia="zh-CN"/>
        </w:rPr>
        <w:lastRenderedPageBreak/>
        <w:drawing>
          <wp:inline distT="0" distB="0" distL="0" distR="0" wp14:anchorId="55BFF854" wp14:editId="40A6855C">
            <wp:extent cx="3319272" cy="2487168"/>
            <wp:effectExtent l="0" t="0" r="0" b="8890"/>
            <wp:docPr id="9" name="Picture 9" descr="C:\Users\eyufbla\Documents\MATLAB\chanCoding\simulation_code\TBCC\TBCC\CERQPSK\figures\EsN0_improve_qpsk_tbccNoCRC_viterbi_R1_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yufbla\Documents\MATLAB\chanCoding\simulation_code\TBCC\TBCC\CERQPSK\figures\EsN0_improve_qpsk_tbccNoCRC_viterbi_R1_6.b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9272" cy="2487168"/>
                    </a:xfrm>
                    <a:prstGeom prst="rect">
                      <a:avLst/>
                    </a:prstGeom>
                    <a:noFill/>
                    <a:ln>
                      <a:noFill/>
                    </a:ln>
                  </pic:spPr>
                </pic:pic>
              </a:graphicData>
            </a:graphic>
          </wp:inline>
        </w:drawing>
      </w:r>
      <w:r>
        <w:rPr>
          <w:noProof/>
          <w:lang w:eastAsia="zh-CN"/>
        </w:rPr>
        <w:drawing>
          <wp:inline distT="0" distB="0" distL="0" distR="0" wp14:anchorId="4F56E1E7" wp14:editId="53253FB2">
            <wp:extent cx="3319272" cy="2487168"/>
            <wp:effectExtent l="0" t="0" r="0" b="8890"/>
            <wp:docPr id="10" name="Picture 10" descr="C:\Users\eyufbla\Documents\MATLAB\chanCoding\simulation_code\TBCC\TBCC\CERQPSK\figures\EsN0_improve_qpsk_tbccNoCRC_viterbi_R1_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yufbla\Documents\MATLAB\chanCoding\simulation_code\TBCC\TBCC\CERQPSK\figures\EsN0_improve_qpsk_tbccNoCRC_viterbi_R1_7.bmp"/>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19272" cy="2487168"/>
                    </a:xfrm>
                    <a:prstGeom prst="rect">
                      <a:avLst/>
                    </a:prstGeom>
                    <a:noFill/>
                    <a:ln>
                      <a:noFill/>
                    </a:ln>
                  </pic:spPr>
                </pic:pic>
              </a:graphicData>
            </a:graphic>
          </wp:inline>
        </w:drawing>
      </w:r>
    </w:p>
    <w:p w:rsidR="00371788" w:rsidRDefault="00371788" w:rsidP="00371788">
      <w:pPr>
        <w:pStyle w:val="BodyText"/>
        <w:ind w:left="1304" w:right="-944"/>
        <w:rPr>
          <w:lang w:val="de-DE"/>
        </w:rPr>
      </w:pPr>
      <w:r>
        <w:rPr>
          <w:lang w:val="de-DE"/>
        </w:rPr>
        <w:t xml:space="preserve">          (c)</w:t>
      </w:r>
      <w:r>
        <w:rPr>
          <w:lang w:val="de-DE"/>
        </w:rPr>
        <w:tab/>
      </w:r>
      <w:r>
        <w:rPr>
          <w:lang w:val="de-DE"/>
        </w:rPr>
        <w:tab/>
      </w:r>
      <w:r>
        <w:rPr>
          <w:lang w:val="de-DE"/>
        </w:rPr>
        <w:tab/>
      </w:r>
      <w:r>
        <w:rPr>
          <w:lang w:val="de-DE"/>
        </w:rPr>
        <w:tab/>
        <w:t xml:space="preserve">            (d)</w:t>
      </w:r>
    </w:p>
    <w:p w:rsidR="00FF1761" w:rsidRDefault="00FF1761" w:rsidP="00EF31DD">
      <w:pPr>
        <w:pStyle w:val="BodyText"/>
        <w:ind w:left="-720" w:right="-944"/>
        <w:rPr>
          <w:lang w:val="de-DE"/>
        </w:rPr>
      </w:pPr>
      <w:r>
        <w:rPr>
          <w:noProof/>
          <w:lang w:eastAsia="zh-CN"/>
        </w:rPr>
        <w:drawing>
          <wp:inline distT="0" distB="0" distL="0" distR="0" wp14:anchorId="57097544" wp14:editId="20E4973C">
            <wp:extent cx="3319272" cy="2487168"/>
            <wp:effectExtent l="0" t="0" r="0" b="8890"/>
            <wp:docPr id="11" name="Picture 11" descr="C:\Users\eyufbla\Documents\MATLAB\chanCoding\simulation_code\TBCC\TBCC\CERQPSK\figures\EsN0_improve_qpsk_tbccNoCRC_viterbi_R1_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yufbla\Documents\MATLAB\chanCoding\simulation_code\TBCC\TBCC\CERQPSK\figures\EsN0_improve_qpsk_tbccNoCRC_viterbi_R1_8.bm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19272" cy="2487168"/>
                    </a:xfrm>
                    <a:prstGeom prst="rect">
                      <a:avLst/>
                    </a:prstGeom>
                    <a:noFill/>
                    <a:ln>
                      <a:noFill/>
                    </a:ln>
                  </pic:spPr>
                </pic:pic>
              </a:graphicData>
            </a:graphic>
          </wp:inline>
        </w:drawing>
      </w:r>
      <w:r>
        <w:rPr>
          <w:noProof/>
          <w:lang w:eastAsia="zh-CN"/>
        </w:rPr>
        <w:drawing>
          <wp:inline distT="0" distB="0" distL="0" distR="0" wp14:anchorId="7C8A90FD" wp14:editId="6AE942F4">
            <wp:extent cx="3319272" cy="2487168"/>
            <wp:effectExtent l="0" t="0" r="0" b="8890"/>
            <wp:docPr id="12" name="Picture 12" descr="C:\Users\eyufbla\Documents\MATLAB\chanCoding\simulation_code\TBCC\TBCC\CERQPSK\figures\EsN0_improve_qpsk_tbccNoCRC_viterbi_R1_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yufbla\Documents\MATLAB\chanCoding\simulation_code\TBCC\TBCC\CERQPSK\figures\EsN0_improve_qpsk_tbccNoCRC_viterbi_R1_9.bmp"/>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19272" cy="2487168"/>
                    </a:xfrm>
                    <a:prstGeom prst="rect">
                      <a:avLst/>
                    </a:prstGeom>
                    <a:noFill/>
                    <a:ln>
                      <a:noFill/>
                    </a:ln>
                  </pic:spPr>
                </pic:pic>
              </a:graphicData>
            </a:graphic>
          </wp:inline>
        </w:drawing>
      </w:r>
    </w:p>
    <w:p w:rsidR="00371788" w:rsidRPr="00F20562" w:rsidRDefault="00371788" w:rsidP="00371788">
      <w:pPr>
        <w:pStyle w:val="BodyText"/>
        <w:ind w:left="1304" w:right="-944"/>
        <w:rPr>
          <w:lang w:val="de-DE"/>
        </w:rPr>
      </w:pPr>
      <w:r>
        <w:rPr>
          <w:lang w:val="de-DE"/>
        </w:rPr>
        <w:t xml:space="preserve">          (e)</w:t>
      </w:r>
      <w:r>
        <w:rPr>
          <w:lang w:val="de-DE"/>
        </w:rPr>
        <w:tab/>
      </w:r>
      <w:r>
        <w:rPr>
          <w:lang w:val="de-DE"/>
        </w:rPr>
        <w:tab/>
      </w:r>
      <w:r>
        <w:rPr>
          <w:lang w:val="de-DE"/>
        </w:rPr>
        <w:tab/>
      </w:r>
      <w:r>
        <w:rPr>
          <w:lang w:val="de-DE"/>
        </w:rPr>
        <w:tab/>
        <w:t xml:space="preserve">            (f)</w:t>
      </w:r>
    </w:p>
    <w:p w:rsidR="00371788" w:rsidRPr="00371788" w:rsidRDefault="00371788" w:rsidP="00371788">
      <w:pPr>
        <w:pStyle w:val="BodyText"/>
        <w:jc w:val="center"/>
        <w:rPr>
          <w:sz w:val="16"/>
          <w:szCs w:val="16"/>
        </w:rPr>
      </w:pPr>
      <w:proofErr w:type="gramStart"/>
      <w:r w:rsidRPr="00371788">
        <w:rPr>
          <w:sz w:val="16"/>
          <w:szCs w:val="16"/>
        </w:rPr>
        <w:t xml:space="preserve">Figure </w:t>
      </w:r>
      <w:r w:rsidRPr="00371788">
        <w:rPr>
          <w:sz w:val="16"/>
          <w:szCs w:val="16"/>
        </w:rPr>
        <w:fldChar w:fldCharType="begin"/>
      </w:r>
      <w:r w:rsidRPr="00371788">
        <w:rPr>
          <w:sz w:val="16"/>
          <w:szCs w:val="16"/>
        </w:rPr>
        <w:instrText xml:space="preserve"> SEQ Figure \* ARABIC </w:instrText>
      </w:r>
      <w:r w:rsidRPr="00371788">
        <w:rPr>
          <w:sz w:val="16"/>
          <w:szCs w:val="16"/>
        </w:rPr>
        <w:fldChar w:fldCharType="separate"/>
      </w:r>
      <w:r w:rsidR="00565FEB">
        <w:rPr>
          <w:noProof/>
          <w:sz w:val="16"/>
          <w:szCs w:val="16"/>
        </w:rPr>
        <w:t>5</w:t>
      </w:r>
      <w:r w:rsidRPr="00371788">
        <w:rPr>
          <w:sz w:val="16"/>
          <w:szCs w:val="16"/>
        </w:rPr>
        <w:fldChar w:fldCharType="end"/>
      </w:r>
      <w:r w:rsidRPr="00371788">
        <w:rPr>
          <w:sz w:val="16"/>
          <w:szCs w:val="16"/>
        </w:rPr>
        <w:t>.</w:t>
      </w:r>
      <w:proofErr w:type="gramEnd"/>
      <w:r w:rsidRPr="00371788">
        <w:rPr>
          <w:sz w:val="16"/>
          <w:szCs w:val="16"/>
        </w:rPr>
        <w:t xml:space="preserve"> </w:t>
      </w:r>
      <w:proofErr w:type="spellStart"/>
      <w:r>
        <w:rPr>
          <w:sz w:val="16"/>
          <w:szCs w:val="16"/>
        </w:rPr>
        <w:t>Es</w:t>
      </w:r>
      <w:proofErr w:type="spellEnd"/>
      <w:r>
        <w:rPr>
          <w:sz w:val="16"/>
          <w:szCs w:val="16"/>
        </w:rPr>
        <w:t>/N0 (dB) improvement</w:t>
      </w:r>
      <w:r w:rsidRPr="00371788">
        <w:rPr>
          <w:sz w:val="16"/>
          <w:szCs w:val="16"/>
        </w:rPr>
        <w:t xml:space="preserve"> </w:t>
      </w:r>
      <w:r>
        <w:rPr>
          <w:sz w:val="16"/>
          <w:szCs w:val="16"/>
        </w:rPr>
        <w:t xml:space="preserve">of Enhancements 1, 2, 3, as compared to LTE TBCC for code rate ¼ to 1/9. </w:t>
      </w:r>
      <w:r w:rsidR="00405046">
        <w:rPr>
          <w:sz w:val="16"/>
          <w:szCs w:val="16"/>
        </w:rPr>
        <w:t xml:space="preserve">The </w:t>
      </w:r>
      <w:proofErr w:type="spellStart"/>
      <w:r w:rsidR="00405046">
        <w:rPr>
          <w:sz w:val="16"/>
          <w:szCs w:val="16"/>
        </w:rPr>
        <w:t>Es</w:t>
      </w:r>
      <w:proofErr w:type="spellEnd"/>
      <w:r w:rsidR="00405046">
        <w:rPr>
          <w:sz w:val="16"/>
          <w:szCs w:val="16"/>
        </w:rPr>
        <w:t>/N0 (dB)</w:t>
      </w:r>
      <w:r w:rsidR="00405046">
        <w:rPr>
          <w:sz w:val="16"/>
          <w:szCs w:val="16"/>
        </w:rPr>
        <w:t xml:space="preserve"> is measured at FER = 10</w:t>
      </w:r>
      <w:r w:rsidR="00405046" w:rsidRPr="00405046">
        <w:rPr>
          <w:sz w:val="16"/>
          <w:szCs w:val="16"/>
          <w:vertAlign w:val="superscript"/>
        </w:rPr>
        <w:t>-3</w:t>
      </w:r>
      <w:r w:rsidR="00405046">
        <w:rPr>
          <w:sz w:val="16"/>
          <w:szCs w:val="16"/>
        </w:rPr>
        <w:t>.</w:t>
      </w:r>
    </w:p>
    <w:p w:rsidR="00371788" w:rsidRDefault="00371788" w:rsidP="00371788">
      <w:pPr>
        <w:pStyle w:val="BodyText"/>
        <w:ind w:left="-720" w:right="-944"/>
        <w:rPr>
          <w:lang w:val="de-DE"/>
        </w:rPr>
      </w:pPr>
    </w:p>
    <w:p w:rsidR="00F20562" w:rsidRDefault="00F20562" w:rsidP="00B304B6">
      <w:pPr>
        <w:pStyle w:val="BodyText"/>
        <w:rPr>
          <w:lang w:val="de-DE"/>
        </w:rPr>
      </w:pPr>
    </w:p>
    <w:p w:rsidR="00A32509" w:rsidRDefault="000560F4" w:rsidP="00A32509">
      <w:pPr>
        <w:pStyle w:val="Heading1"/>
        <w:rPr>
          <w:rFonts w:ascii="Arial" w:hAnsi="Arial"/>
          <w:lang w:val="de-DE"/>
        </w:rPr>
      </w:pPr>
      <w:r>
        <w:rPr>
          <w:rFonts w:ascii="Arial" w:hAnsi="Arial"/>
          <w:lang w:val="de-DE"/>
        </w:rPr>
        <w:t>Viterbi Decoding Complexity of TBCC</w:t>
      </w:r>
    </w:p>
    <w:p w:rsidR="000560F4" w:rsidRDefault="000560F4" w:rsidP="000560F4">
      <w:pPr>
        <w:pStyle w:val="BodyText"/>
        <w:rPr>
          <w:lang w:val="de-DE"/>
        </w:rPr>
      </w:pPr>
    </w:p>
    <w:p w:rsidR="00C776D2" w:rsidRDefault="00C776D2" w:rsidP="00C776D2">
      <w:pPr>
        <w:pStyle w:val="BodyText"/>
        <w:jc w:val="left"/>
      </w:pPr>
      <w:r>
        <w:t xml:space="preserve">For decoder complexity of TBCC, regular Viterbi decoder is the most widely used method for decoding convolutional code. Mature and efficient decoder implementation exists for regular Viterbi decoder. For one information bit </w:t>
      </w:r>
      <w:proofErr w:type="gramStart"/>
      <w:r>
        <w:t>in one iteration</w:t>
      </w:r>
      <w:proofErr w:type="gramEnd"/>
      <w:r>
        <w:t>, the Viterbi decoder complexity is:</w:t>
      </w:r>
    </w:p>
    <w:p w:rsidR="00C776D2" w:rsidRPr="00BA22E2" w:rsidRDefault="00C776D2" w:rsidP="00C776D2">
      <w:pPr>
        <w:pStyle w:val="ListParagraph"/>
        <w:numPr>
          <w:ilvl w:val="0"/>
          <w:numId w:val="31"/>
        </w:numPr>
        <w:spacing w:after="120"/>
        <w:contextualSpacing/>
        <w:rPr>
          <w:rFonts w:ascii="Times New Roman" w:hAnsi="Times New Roman"/>
          <w:sz w:val="20"/>
          <w:szCs w:val="20"/>
        </w:rPr>
      </w:pPr>
      <w:r w:rsidRPr="00BA22E2">
        <w:rPr>
          <w:rFonts w:ascii="Times New Roman" w:hAnsi="Times New Roman"/>
          <w:sz w:val="20"/>
          <w:szCs w:val="20"/>
        </w:rPr>
        <w:t>Branch metric calculation: 2</w:t>
      </w:r>
      <w:r w:rsidRPr="00BA22E2">
        <w:rPr>
          <w:rFonts w:ascii="Times New Roman" w:hAnsi="Times New Roman"/>
          <w:sz w:val="20"/>
          <w:szCs w:val="20"/>
          <w:vertAlign w:val="superscript"/>
        </w:rPr>
        <w:t>n</w:t>
      </w:r>
      <w:r w:rsidRPr="00BA22E2">
        <w:rPr>
          <w:rFonts w:ascii="Times New Roman" w:hAnsi="Times New Roman"/>
          <w:sz w:val="20"/>
          <w:szCs w:val="20"/>
        </w:rPr>
        <w:t xml:space="preserve"> additions, where n is the number of output bits for a input bit, i.e., code rate R = 1/n;</w:t>
      </w:r>
    </w:p>
    <w:p w:rsidR="00C776D2" w:rsidRPr="00BA22E2" w:rsidRDefault="00C776D2" w:rsidP="00C776D2">
      <w:pPr>
        <w:pStyle w:val="ListParagraph"/>
        <w:numPr>
          <w:ilvl w:val="0"/>
          <w:numId w:val="31"/>
        </w:numPr>
        <w:spacing w:after="120"/>
        <w:contextualSpacing/>
        <w:rPr>
          <w:rFonts w:ascii="Times New Roman" w:hAnsi="Times New Roman"/>
          <w:sz w:val="20"/>
          <w:szCs w:val="20"/>
        </w:rPr>
      </w:pPr>
      <w:r w:rsidRPr="00BA22E2">
        <w:rPr>
          <w:rFonts w:ascii="Times New Roman" w:hAnsi="Times New Roman"/>
          <w:sz w:val="20"/>
          <w:szCs w:val="20"/>
        </w:rPr>
        <w:t>2</w:t>
      </w:r>
      <w:r w:rsidRPr="00BA22E2">
        <w:rPr>
          <w:rFonts w:ascii="Times New Roman" w:hAnsi="Times New Roman"/>
          <w:sz w:val="20"/>
          <w:szCs w:val="20"/>
          <w:vertAlign w:val="superscript"/>
        </w:rPr>
        <w:t>v</w:t>
      </w:r>
      <w:r w:rsidRPr="00BA22E2">
        <w:rPr>
          <w:rFonts w:ascii="Times New Roman" w:hAnsi="Times New Roman"/>
          <w:sz w:val="20"/>
          <w:szCs w:val="20"/>
        </w:rPr>
        <w:t xml:space="preserve"> </w:t>
      </w:r>
      <w:r>
        <w:rPr>
          <w:rFonts w:ascii="Times New Roman" w:hAnsi="Times New Roman"/>
          <w:sz w:val="20"/>
          <w:szCs w:val="20"/>
        </w:rPr>
        <w:sym w:font="Symbol" w:char="F0B4"/>
      </w:r>
      <w:r w:rsidRPr="00BA22E2">
        <w:rPr>
          <w:rFonts w:ascii="Times New Roman" w:hAnsi="Times New Roman"/>
          <w:sz w:val="20"/>
          <w:szCs w:val="20"/>
        </w:rPr>
        <w:t xml:space="preserve"> 2 additions for state metric branches; for a code with 2</w:t>
      </w:r>
      <w:r w:rsidRPr="00BA22E2">
        <w:rPr>
          <w:rFonts w:ascii="Times New Roman" w:hAnsi="Times New Roman"/>
          <w:sz w:val="20"/>
          <w:szCs w:val="20"/>
          <w:vertAlign w:val="superscript"/>
        </w:rPr>
        <w:t>v</w:t>
      </w:r>
      <w:r w:rsidRPr="00BA22E2">
        <w:rPr>
          <w:rFonts w:ascii="Times New Roman" w:hAnsi="Times New Roman"/>
          <w:sz w:val="20"/>
          <w:szCs w:val="20"/>
        </w:rPr>
        <w:t xml:space="preserve"> states, and 2 branches per state;</w:t>
      </w:r>
    </w:p>
    <w:p w:rsidR="00C776D2" w:rsidRDefault="00C776D2" w:rsidP="00C776D2">
      <w:pPr>
        <w:pStyle w:val="ListParagraph"/>
        <w:numPr>
          <w:ilvl w:val="0"/>
          <w:numId w:val="31"/>
        </w:numPr>
        <w:spacing w:after="120"/>
        <w:contextualSpacing/>
        <w:rPr>
          <w:rFonts w:ascii="Times New Roman" w:hAnsi="Times New Roman"/>
          <w:sz w:val="20"/>
          <w:szCs w:val="20"/>
        </w:rPr>
      </w:pPr>
      <w:r w:rsidRPr="00BA22E2">
        <w:rPr>
          <w:rFonts w:ascii="Times New Roman" w:hAnsi="Times New Roman"/>
          <w:sz w:val="20"/>
          <w:szCs w:val="20"/>
        </w:rPr>
        <w:t>State metric update (i.e., selection step): one comparison/selection per state, for a total of 2</w:t>
      </w:r>
      <w:r w:rsidRPr="00BA22E2">
        <w:rPr>
          <w:rFonts w:ascii="Times New Roman" w:hAnsi="Times New Roman"/>
          <w:sz w:val="20"/>
          <w:szCs w:val="20"/>
          <w:vertAlign w:val="superscript"/>
        </w:rPr>
        <w:t>v</w:t>
      </w:r>
      <w:r w:rsidRPr="00BA22E2">
        <w:rPr>
          <w:rFonts w:ascii="Times New Roman" w:hAnsi="Times New Roman"/>
          <w:sz w:val="20"/>
          <w:szCs w:val="20"/>
        </w:rPr>
        <w:t xml:space="preserve"> comparison/selection (equivalent of addition);</w:t>
      </w:r>
    </w:p>
    <w:p w:rsidR="00C776D2" w:rsidRDefault="00C776D2" w:rsidP="000560F4">
      <w:pPr>
        <w:pStyle w:val="BodyText"/>
      </w:pPr>
      <w:r>
        <w:t>Overall, the decoding complexity is (</w:t>
      </w:r>
      <w:r w:rsidRPr="00BA22E2">
        <w:rPr>
          <w:szCs w:val="20"/>
        </w:rPr>
        <w:t>2</w:t>
      </w:r>
      <w:r w:rsidRPr="00BA22E2">
        <w:rPr>
          <w:szCs w:val="20"/>
          <w:vertAlign w:val="superscript"/>
        </w:rPr>
        <w:t>n</w:t>
      </w:r>
      <w:r>
        <w:t xml:space="preserve"> + 3</w:t>
      </w:r>
      <w:r>
        <w:sym w:font="Symbol" w:char="F0B4"/>
      </w:r>
      <w:r w:rsidRPr="00BA22E2">
        <w:rPr>
          <w:szCs w:val="20"/>
        </w:rPr>
        <w:t>2</w:t>
      </w:r>
      <w:r w:rsidRPr="00BA22E2">
        <w:rPr>
          <w:szCs w:val="20"/>
          <w:vertAlign w:val="superscript"/>
        </w:rPr>
        <w:t>v</w:t>
      </w:r>
      <w:r>
        <w:t>) per information bit.</w:t>
      </w:r>
    </w:p>
    <w:p w:rsidR="0060041E" w:rsidRDefault="009A37CF" w:rsidP="000560F4">
      <w:pPr>
        <w:pStyle w:val="BodyText"/>
      </w:pPr>
      <w:r>
        <w:lastRenderedPageBreak/>
        <w:t xml:space="preserve">For Enhancement 1, 2, and 3, the Viterbi decoding complexity is compared. The LTE TBCC has 200 additions (or its equivalents) in comparison. </w:t>
      </w:r>
    </w:p>
    <w:p w:rsidR="009A37CF" w:rsidRDefault="0060041E" w:rsidP="000560F4">
      <w:pPr>
        <w:pStyle w:val="BodyText"/>
      </w:pPr>
      <w:r>
        <w:t xml:space="preserve">Between Enhancement 2 and 3, Enhancement 3 can achieve roughly 0.2 dB better FER </w:t>
      </w:r>
      <w:proofErr w:type="gramStart"/>
      <w:r>
        <w:t>performance</w:t>
      </w:r>
      <w:proofErr w:type="gramEnd"/>
      <w:r>
        <w:t>, but the decoding complexity grows as the code rate decreases. Since g</w:t>
      </w:r>
      <w:r>
        <w:t xml:space="preserve">oing to a longer constraint length provides most of the performance gain, </w:t>
      </w:r>
      <w:r>
        <w:t xml:space="preserve">both Enhancement 2 and Enhancement 3 are acceptable for NR. </w:t>
      </w:r>
    </w:p>
    <w:p w:rsidR="00C776D2" w:rsidRPr="001B04F7" w:rsidRDefault="001B04F7" w:rsidP="001B04F7">
      <w:pPr>
        <w:pStyle w:val="Caption"/>
        <w:spacing w:before="240" w:after="120"/>
        <w:jc w:val="center"/>
      </w:pPr>
      <w:r w:rsidRPr="00595CDC">
        <w:t xml:space="preserve">Table </w:t>
      </w:r>
      <w:r w:rsidRPr="00595CDC">
        <w:fldChar w:fldCharType="begin"/>
      </w:r>
      <w:r w:rsidRPr="00595CDC">
        <w:instrText xml:space="preserve"> SEQ Table \* ARABIC </w:instrText>
      </w:r>
      <w:r w:rsidRPr="00595CDC">
        <w:fldChar w:fldCharType="separate"/>
      </w:r>
      <w:r>
        <w:rPr>
          <w:noProof/>
        </w:rPr>
        <w:t>3</w:t>
      </w:r>
      <w:r w:rsidRPr="00595CDC">
        <w:fldChar w:fldCharType="end"/>
      </w:r>
      <w:r w:rsidRPr="00595CDC">
        <w:t xml:space="preserve"> </w:t>
      </w:r>
      <w:r>
        <w:t xml:space="preserve">Viterbi decoding complexity </w:t>
      </w:r>
      <w:r w:rsidR="009A37CF">
        <w:t xml:space="preserve">(unit=additions) </w:t>
      </w:r>
      <w:r>
        <w:t xml:space="preserve">of TBCC for one </w:t>
      </w:r>
      <w:r w:rsidR="009A37CF">
        <w:t>information bit</w:t>
      </w:r>
    </w:p>
    <w:tbl>
      <w:tblPr>
        <w:tblStyle w:val="TableGrid"/>
        <w:tblW w:w="0" w:type="auto"/>
        <w:tblLook w:val="04A0" w:firstRow="1" w:lastRow="0" w:firstColumn="1" w:lastColumn="0" w:noHBand="0" w:noVBand="1"/>
      </w:tblPr>
      <w:tblGrid>
        <w:gridCol w:w="2405"/>
        <w:gridCol w:w="2405"/>
        <w:gridCol w:w="2406"/>
        <w:gridCol w:w="2406"/>
      </w:tblGrid>
      <w:tr w:rsidR="00C776D2" w:rsidRPr="00E475F0" w:rsidTr="00C776D2">
        <w:tc>
          <w:tcPr>
            <w:tcW w:w="2405" w:type="dxa"/>
          </w:tcPr>
          <w:p w:rsidR="00C776D2" w:rsidRPr="00E475F0" w:rsidRDefault="002E7D9D" w:rsidP="002E7D9D">
            <w:pPr>
              <w:pStyle w:val="BodyText"/>
              <w:jc w:val="center"/>
              <w:rPr>
                <w:b/>
              </w:rPr>
            </w:pPr>
            <w:r w:rsidRPr="00E475F0">
              <w:rPr>
                <w:b/>
              </w:rPr>
              <w:t>Transmitted code rate</w:t>
            </w:r>
          </w:p>
        </w:tc>
        <w:tc>
          <w:tcPr>
            <w:tcW w:w="2405" w:type="dxa"/>
          </w:tcPr>
          <w:p w:rsidR="00C776D2" w:rsidRPr="00E475F0" w:rsidRDefault="002E7D9D" w:rsidP="002E7D9D">
            <w:pPr>
              <w:pStyle w:val="BodyText"/>
              <w:jc w:val="center"/>
              <w:rPr>
                <w:b/>
              </w:rPr>
            </w:pPr>
            <w:r w:rsidRPr="00E475F0">
              <w:rPr>
                <w:b/>
              </w:rPr>
              <w:t>Enhancement 1</w:t>
            </w:r>
          </w:p>
        </w:tc>
        <w:tc>
          <w:tcPr>
            <w:tcW w:w="2406" w:type="dxa"/>
          </w:tcPr>
          <w:p w:rsidR="00C776D2" w:rsidRPr="00E475F0" w:rsidRDefault="002E7D9D" w:rsidP="002E3EDA">
            <w:pPr>
              <w:pStyle w:val="BodyText"/>
              <w:jc w:val="center"/>
              <w:rPr>
                <w:b/>
              </w:rPr>
            </w:pPr>
            <w:r w:rsidRPr="00E475F0">
              <w:rPr>
                <w:b/>
              </w:rPr>
              <w:t xml:space="preserve">Enhancement </w:t>
            </w:r>
            <w:r w:rsidR="002E3EDA">
              <w:rPr>
                <w:b/>
              </w:rPr>
              <w:t>2</w:t>
            </w:r>
          </w:p>
        </w:tc>
        <w:tc>
          <w:tcPr>
            <w:tcW w:w="2406" w:type="dxa"/>
          </w:tcPr>
          <w:p w:rsidR="00C776D2" w:rsidRPr="00E475F0" w:rsidRDefault="002E7D9D" w:rsidP="002E3EDA">
            <w:pPr>
              <w:pStyle w:val="BodyText"/>
              <w:jc w:val="center"/>
              <w:rPr>
                <w:b/>
              </w:rPr>
            </w:pPr>
            <w:r w:rsidRPr="00E475F0">
              <w:rPr>
                <w:b/>
              </w:rPr>
              <w:t xml:space="preserve">Enhancement </w:t>
            </w:r>
            <w:r w:rsidR="002E3EDA">
              <w:rPr>
                <w:b/>
              </w:rPr>
              <w:t>3</w:t>
            </w:r>
          </w:p>
        </w:tc>
      </w:tr>
      <w:tr w:rsidR="00C776D2" w:rsidTr="00C776D2">
        <w:tc>
          <w:tcPr>
            <w:tcW w:w="2405" w:type="dxa"/>
          </w:tcPr>
          <w:p w:rsidR="00C776D2" w:rsidRPr="00E475F0" w:rsidRDefault="002E7D9D" w:rsidP="002E7D9D">
            <w:pPr>
              <w:pStyle w:val="BodyText"/>
              <w:jc w:val="center"/>
              <w:rPr>
                <w:b/>
              </w:rPr>
            </w:pPr>
            <w:r w:rsidRPr="00E475F0">
              <w:rPr>
                <w:b/>
              </w:rPr>
              <w:t>1/3</w:t>
            </w:r>
          </w:p>
        </w:tc>
        <w:tc>
          <w:tcPr>
            <w:tcW w:w="2405" w:type="dxa"/>
          </w:tcPr>
          <w:p w:rsidR="00C776D2" w:rsidRPr="00A21B17" w:rsidRDefault="00C776D2" w:rsidP="002E7D9D">
            <w:pPr>
              <w:jc w:val="center"/>
            </w:pPr>
            <w:r w:rsidRPr="00A21B17">
              <w:t>200</w:t>
            </w:r>
          </w:p>
        </w:tc>
        <w:tc>
          <w:tcPr>
            <w:tcW w:w="2406" w:type="dxa"/>
          </w:tcPr>
          <w:p w:rsidR="00C776D2" w:rsidRDefault="00C776D2" w:rsidP="002E7D9D">
            <w:pPr>
              <w:pStyle w:val="BodyText"/>
              <w:jc w:val="center"/>
            </w:pPr>
            <w:r>
              <w:t>776</w:t>
            </w:r>
          </w:p>
        </w:tc>
        <w:tc>
          <w:tcPr>
            <w:tcW w:w="2406" w:type="dxa"/>
          </w:tcPr>
          <w:p w:rsidR="00C776D2" w:rsidRPr="00D36476" w:rsidRDefault="00C776D2" w:rsidP="002E7D9D">
            <w:pPr>
              <w:jc w:val="center"/>
            </w:pPr>
            <w:r w:rsidRPr="00D36476">
              <w:t>776</w:t>
            </w:r>
          </w:p>
        </w:tc>
      </w:tr>
      <w:tr w:rsidR="00C776D2" w:rsidTr="00C776D2">
        <w:tc>
          <w:tcPr>
            <w:tcW w:w="2405" w:type="dxa"/>
          </w:tcPr>
          <w:p w:rsidR="00C776D2" w:rsidRPr="00E475F0" w:rsidRDefault="00E475F0" w:rsidP="002E7D9D">
            <w:pPr>
              <w:pStyle w:val="BodyText"/>
              <w:jc w:val="center"/>
              <w:rPr>
                <w:b/>
              </w:rPr>
            </w:pPr>
            <w:r>
              <w:rPr>
                <w:b/>
              </w:rPr>
              <w:t>1/4</w:t>
            </w:r>
          </w:p>
        </w:tc>
        <w:tc>
          <w:tcPr>
            <w:tcW w:w="2405" w:type="dxa"/>
          </w:tcPr>
          <w:p w:rsidR="00C776D2" w:rsidRPr="00A21B17" w:rsidRDefault="00C776D2" w:rsidP="002E7D9D">
            <w:pPr>
              <w:jc w:val="center"/>
            </w:pPr>
            <w:r w:rsidRPr="00A21B17">
              <w:t>208</w:t>
            </w:r>
          </w:p>
        </w:tc>
        <w:tc>
          <w:tcPr>
            <w:tcW w:w="2406" w:type="dxa"/>
          </w:tcPr>
          <w:p w:rsidR="00C776D2" w:rsidRDefault="00C776D2" w:rsidP="002E7D9D">
            <w:pPr>
              <w:jc w:val="center"/>
            </w:pPr>
            <w:r w:rsidRPr="00B11599">
              <w:t>776</w:t>
            </w:r>
          </w:p>
        </w:tc>
        <w:tc>
          <w:tcPr>
            <w:tcW w:w="2406" w:type="dxa"/>
          </w:tcPr>
          <w:p w:rsidR="00C776D2" w:rsidRPr="00D36476" w:rsidRDefault="00C776D2" w:rsidP="002E7D9D">
            <w:pPr>
              <w:jc w:val="center"/>
            </w:pPr>
            <w:r w:rsidRPr="00D36476">
              <w:t>784</w:t>
            </w:r>
          </w:p>
        </w:tc>
      </w:tr>
      <w:tr w:rsidR="00C776D2" w:rsidTr="003C603A">
        <w:tc>
          <w:tcPr>
            <w:tcW w:w="2405" w:type="dxa"/>
          </w:tcPr>
          <w:p w:rsidR="00C776D2" w:rsidRPr="00E475F0" w:rsidRDefault="002E7D9D" w:rsidP="002E7D9D">
            <w:pPr>
              <w:pStyle w:val="BodyText"/>
              <w:jc w:val="center"/>
              <w:rPr>
                <w:b/>
              </w:rPr>
            </w:pPr>
            <w:r w:rsidRPr="00E475F0">
              <w:rPr>
                <w:b/>
              </w:rPr>
              <w:t>1/5</w:t>
            </w:r>
          </w:p>
        </w:tc>
        <w:tc>
          <w:tcPr>
            <w:tcW w:w="2405" w:type="dxa"/>
          </w:tcPr>
          <w:p w:rsidR="00C776D2" w:rsidRPr="00A21B17" w:rsidRDefault="00C776D2" w:rsidP="002E7D9D">
            <w:pPr>
              <w:jc w:val="center"/>
            </w:pPr>
            <w:r w:rsidRPr="00A21B17">
              <w:t>224</w:t>
            </w:r>
          </w:p>
        </w:tc>
        <w:tc>
          <w:tcPr>
            <w:tcW w:w="2406" w:type="dxa"/>
          </w:tcPr>
          <w:p w:rsidR="00C776D2" w:rsidRDefault="00C776D2" w:rsidP="002E7D9D">
            <w:pPr>
              <w:jc w:val="center"/>
            </w:pPr>
            <w:r w:rsidRPr="00B11599">
              <w:t>776</w:t>
            </w:r>
          </w:p>
        </w:tc>
        <w:tc>
          <w:tcPr>
            <w:tcW w:w="2406" w:type="dxa"/>
          </w:tcPr>
          <w:p w:rsidR="00C776D2" w:rsidRPr="00D36476" w:rsidRDefault="00C776D2" w:rsidP="002E7D9D">
            <w:pPr>
              <w:jc w:val="center"/>
            </w:pPr>
            <w:r w:rsidRPr="00D36476">
              <w:t>800</w:t>
            </w:r>
          </w:p>
        </w:tc>
      </w:tr>
      <w:tr w:rsidR="00C776D2" w:rsidTr="003C603A">
        <w:tc>
          <w:tcPr>
            <w:tcW w:w="2405" w:type="dxa"/>
          </w:tcPr>
          <w:p w:rsidR="00C776D2" w:rsidRPr="00E475F0" w:rsidRDefault="002E7D9D" w:rsidP="002E7D9D">
            <w:pPr>
              <w:pStyle w:val="BodyText"/>
              <w:jc w:val="center"/>
              <w:rPr>
                <w:b/>
              </w:rPr>
            </w:pPr>
            <w:r w:rsidRPr="00E475F0">
              <w:rPr>
                <w:b/>
              </w:rPr>
              <w:t>1/6</w:t>
            </w:r>
          </w:p>
        </w:tc>
        <w:tc>
          <w:tcPr>
            <w:tcW w:w="2405" w:type="dxa"/>
          </w:tcPr>
          <w:p w:rsidR="00C776D2" w:rsidRPr="00A21B17" w:rsidRDefault="00C776D2" w:rsidP="002E7D9D">
            <w:pPr>
              <w:jc w:val="center"/>
            </w:pPr>
            <w:r w:rsidRPr="00A21B17">
              <w:t>256</w:t>
            </w:r>
          </w:p>
        </w:tc>
        <w:tc>
          <w:tcPr>
            <w:tcW w:w="2406" w:type="dxa"/>
          </w:tcPr>
          <w:p w:rsidR="00C776D2" w:rsidRDefault="00C776D2" w:rsidP="002E7D9D">
            <w:pPr>
              <w:jc w:val="center"/>
            </w:pPr>
            <w:r w:rsidRPr="00B11599">
              <w:t>776</w:t>
            </w:r>
          </w:p>
        </w:tc>
        <w:tc>
          <w:tcPr>
            <w:tcW w:w="2406" w:type="dxa"/>
          </w:tcPr>
          <w:p w:rsidR="00C776D2" w:rsidRPr="00D36476" w:rsidRDefault="00C776D2" w:rsidP="002E7D9D">
            <w:pPr>
              <w:jc w:val="center"/>
            </w:pPr>
            <w:r w:rsidRPr="00D36476">
              <w:t>832</w:t>
            </w:r>
          </w:p>
        </w:tc>
      </w:tr>
      <w:tr w:rsidR="00C776D2" w:rsidTr="003C603A">
        <w:tc>
          <w:tcPr>
            <w:tcW w:w="2405" w:type="dxa"/>
          </w:tcPr>
          <w:p w:rsidR="00C776D2" w:rsidRPr="00E475F0" w:rsidRDefault="002E7D9D" w:rsidP="002E7D9D">
            <w:pPr>
              <w:pStyle w:val="BodyText"/>
              <w:jc w:val="center"/>
              <w:rPr>
                <w:b/>
              </w:rPr>
            </w:pPr>
            <w:r w:rsidRPr="00E475F0">
              <w:rPr>
                <w:b/>
              </w:rPr>
              <w:t>1/7</w:t>
            </w:r>
          </w:p>
        </w:tc>
        <w:tc>
          <w:tcPr>
            <w:tcW w:w="2405" w:type="dxa"/>
          </w:tcPr>
          <w:p w:rsidR="00C776D2" w:rsidRPr="00A21B17" w:rsidRDefault="00C776D2" w:rsidP="002E7D9D">
            <w:pPr>
              <w:jc w:val="center"/>
            </w:pPr>
            <w:r w:rsidRPr="00A21B17">
              <w:t>320</w:t>
            </w:r>
          </w:p>
        </w:tc>
        <w:tc>
          <w:tcPr>
            <w:tcW w:w="2406" w:type="dxa"/>
          </w:tcPr>
          <w:p w:rsidR="00C776D2" w:rsidRDefault="00C776D2" w:rsidP="002E7D9D">
            <w:pPr>
              <w:jc w:val="center"/>
            </w:pPr>
            <w:r w:rsidRPr="00B11599">
              <w:t>776</w:t>
            </w:r>
          </w:p>
        </w:tc>
        <w:tc>
          <w:tcPr>
            <w:tcW w:w="2406" w:type="dxa"/>
          </w:tcPr>
          <w:p w:rsidR="00C776D2" w:rsidRPr="00D36476" w:rsidRDefault="00C776D2" w:rsidP="002E7D9D">
            <w:pPr>
              <w:jc w:val="center"/>
            </w:pPr>
            <w:r w:rsidRPr="00D36476">
              <w:t>896</w:t>
            </w:r>
          </w:p>
        </w:tc>
      </w:tr>
      <w:tr w:rsidR="00C776D2" w:rsidTr="003C603A">
        <w:tc>
          <w:tcPr>
            <w:tcW w:w="2405" w:type="dxa"/>
          </w:tcPr>
          <w:p w:rsidR="00C776D2" w:rsidRPr="00E475F0" w:rsidRDefault="002E7D9D" w:rsidP="002E7D9D">
            <w:pPr>
              <w:pStyle w:val="BodyText"/>
              <w:jc w:val="center"/>
              <w:rPr>
                <w:b/>
              </w:rPr>
            </w:pPr>
            <w:r w:rsidRPr="00E475F0">
              <w:rPr>
                <w:b/>
              </w:rPr>
              <w:t>1/8</w:t>
            </w:r>
          </w:p>
        </w:tc>
        <w:tc>
          <w:tcPr>
            <w:tcW w:w="2405" w:type="dxa"/>
          </w:tcPr>
          <w:p w:rsidR="00C776D2" w:rsidRPr="00A21B17" w:rsidRDefault="00C776D2" w:rsidP="002E7D9D">
            <w:pPr>
              <w:jc w:val="center"/>
            </w:pPr>
            <w:r w:rsidRPr="00A21B17">
              <w:t>448</w:t>
            </w:r>
          </w:p>
        </w:tc>
        <w:tc>
          <w:tcPr>
            <w:tcW w:w="2406" w:type="dxa"/>
          </w:tcPr>
          <w:p w:rsidR="00C776D2" w:rsidRDefault="00C776D2" w:rsidP="002E7D9D">
            <w:pPr>
              <w:jc w:val="center"/>
            </w:pPr>
            <w:r w:rsidRPr="00B11599">
              <w:t>776</w:t>
            </w:r>
          </w:p>
        </w:tc>
        <w:tc>
          <w:tcPr>
            <w:tcW w:w="2406" w:type="dxa"/>
          </w:tcPr>
          <w:p w:rsidR="00C776D2" w:rsidRPr="00D36476" w:rsidRDefault="00C776D2" w:rsidP="002E7D9D">
            <w:pPr>
              <w:jc w:val="center"/>
            </w:pPr>
            <w:r w:rsidRPr="00D36476">
              <w:t>1024</w:t>
            </w:r>
          </w:p>
        </w:tc>
      </w:tr>
      <w:tr w:rsidR="00C776D2" w:rsidTr="003C603A">
        <w:tc>
          <w:tcPr>
            <w:tcW w:w="2405" w:type="dxa"/>
          </w:tcPr>
          <w:p w:rsidR="00C776D2" w:rsidRPr="00E475F0" w:rsidRDefault="002E7D9D" w:rsidP="002E7D9D">
            <w:pPr>
              <w:pStyle w:val="BodyText"/>
              <w:jc w:val="center"/>
              <w:rPr>
                <w:b/>
              </w:rPr>
            </w:pPr>
            <w:r w:rsidRPr="00E475F0">
              <w:rPr>
                <w:b/>
              </w:rPr>
              <w:t>1/9</w:t>
            </w:r>
          </w:p>
        </w:tc>
        <w:tc>
          <w:tcPr>
            <w:tcW w:w="2405" w:type="dxa"/>
          </w:tcPr>
          <w:p w:rsidR="00C776D2" w:rsidRDefault="002E7D9D" w:rsidP="002E7D9D">
            <w:pPr>
              <w:pStyle w:val="BodyText"/>
              <w:jc w:val="center"/>
            </w:pPr>
            <w:r w:rsidRPr="002E7D9D">
              <w:t>704</w:t>
            </w:r>
          </w:p>
        </w:tc>
        <w:tc>
          <w:tcPr>
            <w:tcW w:w="2406" w:type="dxa"/>
          </w:tcPr>
          <w:p w:rsidR="00C776D2" w:rsidRDefault="002E7D9D" w:rsidP="002E7D9D">
            <w:pPr>
              <w:pStyle w:val="BodyText"/>
              <w:jc w:val="center"/>
            </w:pPr>
            <w:r w:rsidRPr="00B11599">
              <w:t>776</w:t>
            </w:r>
          </w:p>
        </w:tc>
        <w:tc>
          <w:tcPr>
            <w:tcW w:w="2406" w:type="dxa"/>
          </w:tcPr>
          <w:p w:rsidR="00C776D2" w:rsidRDefault="002E7D9D" w:rsidP="002E7D9D">
            <w:pPr>
              <w:pStyle w:val="BodyText"/>
              <w:jc w:val="center"/>
            </w:pPr>
            <w:r w:rsidRPr="002E7D9D">
              <w:t>1280</w:t>
            </w:r>
          </w:p>
        </w:tc>
      </w:tr>
    </w:tbl>
    <w:p w:rsidR="00C776D2" w:rsidRDefault="00C776D2" w:rsidP="000560F4">
      <w:pPr>
        <w:pStyle w:val="BodyText"/>
      </w:pPr>
    </w:p>
    <w:p w:rsidR="001251DA" w:rsidRDefault="001251DA" w:rsidP="001251DA">
      <w:pPr>
        <w:pStyle w:val="Proposal"/>
        <w:tabs>
          <w:tab w:val="clear" w:pos="1304"/>
        </w:tabs>
        <w:ind w:left="1710" w:hanging="1710"/>
      </w:pPr>
      <w:r>
        <w:rPr>
          <w:lang w:val="en-US"/>
        </w:rPr>
        <w:t xml:space="preserve">For control channel and data channel with short info block length, the LTE tail-biting convolutional code is enhanced by </w:t>
      </w:r>
      <w:r w:rsidR="0060041E">
        <w:rPr>
          <w:lang w:val="en-US"/>
        </w:rPr>
        <w:t>adopt</w:t>
      </w:r>
      <w:r>
        <w:rPr>
          <w:lang w:val="en-US"/>
        </w:rPr>
        <w:t xml:space="preserve">ing </w:t>
      </w:r>
      <w:r w:rsidR="0060041E">
        <w:rPr>
          <w:lang w:val="en-US"/>
        </w:rPr>
        <w:t>constraint length-9 polynomials.</w:t>
      </w:r>
    </w:p>
    <w:p w:rsidR="00C776D2" w:rsidRPr="001251DA" w:rsidRDefault="00C776D2" w:rsidP="000560F4">
      <w:pPr>
        <w:pStyle w:val="BodyText"/>
        <w:rPr>
          <w:lang w:val="en-GB"/>
        </w:rPr>
      </w:pPr>
    </w:p>
    <w:p w:rsidR="00892AED" w:rsidRDefault="00892AED" w:rsidP="00892AED">
      <w:pPr>
        <w:pStyle w:val="Heading1"/>
        <w:rPr>
          <w:lang w:eastAsia="ja-JP"/>
        </w:rPr>
      </w:pPr>
      <w:r w:rsidRPr="009D2B97">
        <w:rPr>
          <w:lang w:eastAsia="ja-JP"/>
        </w:rPr>
        <w:t>Conclusion</w:t>
      </w:r>
    </w:p>
    <w:p w:rsidR="004919B6" w:rsidRDefault="006932D3" w:rsidP="006932D3">
      <w:pPr>
        <w:pStyle w:val="BodyText"/>
      </w:pPr>
      <w:r>
        <w:t xml:space="preserve">Based on </w:t>
      </w:r>
      <w:r w:rsidR="009A0780">
        <w:t xml:space="preserve">extensive </w:t>
      </w:r>
      <w:r>
        <w:t>analysis presented in this document</w:t>
      </w:r>
      <w:r w:rsidR="007F041C">
        <w:t>,</w:t>
      </w:r>
      <w:r>
        <w:t xml:space="preserve"> we make the foll</w:t>
      </w:r>
      <w:r w:rsidR="007F041C">
        <w:t>owing proposal</w:t>
      </w:r>
      <w:r w:rsidR="009A0780">
        <w:t>s</w:t>
      </w:r>
      <w:r>
        <w:t>.</w:t>
      </w:r>
    </w:p>
    <w:p w:rsidR="00E06784" w:rsidRDefault="0060041E" w:rsidP="00E06784">
      <w:pPr>
        <w:pStyle w:val="Proposal"/>
        <w:numPr>
          <w:ilvl w:val="0"/>
          <w:numId w:val="36"/>
        </w:numPr>
        <w:tabs>
          <w:tab w:val="clear" w:pos="1304"/>
        </w:tabs>
        <w:ind w:left="1710" w:hanging="1710"/>
      </w:pPr>
      <w:r>
        <w:rPr>
          <w:lang w:val="en-US"/>
        </w:rPr>
        <w:t>For control channel and data channel with short info block length, the LTE tail-biting convolutional code is enhanced by adopting con</w:t>
      </w:r>
      <w:r>
        <w:rPr>
          <w:lang w:val="en-US"/>
        </w:rPr>
        <w:t>straint length-9 polynomials</w:t>
      </w:r>
      <w:bookmarkStart w:id="1" w:name="_GoBack"/>
      <w:bookmarkEnd w:id="1"/>
      <w:r w:rsidR="00E06784" w:rsidRPr="000F6819">
        <w:t>.</w:t>
      </w:r>
    </w:p>
    <w:p w:rsidR="000560F4" w:rsidRPr="00E06784" w:rsidRDefault="000560F4" w:rsidP="006932D3">
      <w:pPr>
        <w:pStyle w:val="BodyText"/>
        <w:rPr>
          <w:lang w:val="en-GB"/>
        </w:rPr>
      </w:pPr>
    </w:p>
    <w:p w:rsidR="006C0DCA" w:rsidRDefault="006C0DCA" w:rsidP="0072621F">
      <w:pPr>
        <w:pStyle w:val="Heading1"/>
        <w:spacing w:after="100"/>
        <w:rPr>
          <w:lang w:eastAsia="ja-JP"/>
        </w:rPr>
      </w:pPr>
      <w:r w:rsidRPr="00AA4666">
        <w:rPr>
          <w:lang w:eastAsia="ja-JP"/>
        </w:rPr>
        <w:t>References</w:t>
      </w:r>
    </w:p>
    <w:p w:rsidR="009A37CF" w:rsidRPr="00CF6F25" w:rsidRDefault="009A37CF" w:rsidP="009A37CF">
      <w:pPr>
        <w:pStyle w:val="Reference"/>
        <w:tabs>
          <w:tab w:val="right" w:pos="9072"/>
        </w:tabs>
        <w:ind w:right="567"/>
        <w:rPr>
          <w:rFonts w:ascii="Times New Roman" w:hAnsi="Times New Roman"/>
        </w:rPr>
      </w:pPr>
      <w:r w:rsidRPr="00CF6F25">
        <w:rPr>
          <w:rFonts w:ascii="Times New Roman" w:hAnsi="Times New Roman"/>
        </w:rPr>
        <w:t>R1-164356</w:t>
      </w:r>
      <w:r>
        <w:rPr>
          <w:rFonts w:ascii="Times New Roman" w:hAnsi="Times New Roman"/>
        </w:rPr>
        <w:t>, “</w:t>
      </w:r>
      <w:r w:rsidRPr="00CF6F25">
        <w:rPr>
          <w:rFonts w:ascii="Times New Roman" w:hAnsi="Times New Roman"/>
        </w:rPr>
        <w:t>Performance Evaluation of TBCC and Polar Codes</w:t>
      </w:r>
      <w:r>
        <w:rPr>
          <w:rFonts w:ascii="Times New Roman" w:hAnsi="Times New Roman"/>
        </w:rPr>
        <w:t xml:space="preserve">,” </w:t>
      </w:r>
      <w:r w:rsidRPr="00CF6F25">
        <w:rPr>
          <w:rFonts w:ascii="Times New Roman" w:hAnsi="Times New Roman"/>
        </w:rPr>
        <w:t>Ericsson</w:t>
      </w:r>
      <w:r>
        <w:rPr>
          <w:rFonts w:ascii="Times New Roman" w:hAnsi="Times New Roman"/>
        </w:rPr>
        <w:t>.</w:t>
      </w:r>
    </w:p>
    <w:p w:rsidR="00BC1B24" w:rsidRPr="009A37CF" w:rsidRDefault="009A37CF" w:rsidP="009A37CF">
      <w:pPr>
        <w:pStyle w:val="Reference"/>
        <w:tabs>
          <w:tab w:val="right" w:pos="9072"/>
        </w:tabs>
        <w:ind w:right="567"/>
        <w:rPr>
          <w:rFonts w:ascii="Times New Roman" w:hAnsi="Times New Roman"/>
        </w:rPr>
      </w:pPr>
      <w:r w:rsidRPr="00CF6F25">
        <w:rPr>
          <w:rFonts w:ascii="Times New Roman" w:hAnsi="Times New Roman"/>
        </w:rPr>
        <w:t>R1-164357</w:t>
      </w:r>
      <w:r>
        <w:rPr>
          <w:rFonts w:ascii="Times New Roman" w:hAnsi="Times New Roman"/>
        </w:rPr>
        <w:t>, “</w:t>
      </w:r>
      <w:r w:rsidRPr="00CF6F25">
        <w:rPr>
          <w:rFonts w:ascii="Times New Roman" w:hAnsi="Times New Roman"/>
        </w:rPr>
        <w:t>Analysis of Candidate Code Types for Short Block Length</w:t>
      </w:r>
      <w:r>
        <w:rPr>
          <w:rFonts w:ascii="Times New Roman" w:hAnsi="Times New Roman"/>
        </w:rPr>
        <w:t xml:space="preserve">,” </w:t>
      </w:r>
      <w:r w:rsidRPr="00CF6F25">
        <w:rPr>
          <w:rFonts w:ascii="Times New Roman" w:hAnsi="Times New Roman"/>
        </w:rPr>
        <w:t>Ericsson</w:t>
      </w:r>
      <w:r>
        <w:rPr>
          <w:rFonts w:ascii="Times New Roman" w:hAnsi="Times New Roman"/>
        </w:rPr>
        <w:t>.</w:t>
      </w:r>
    </w:p>
    <w:p w:rsidR="00F241F7" w:rsidRDefault="00F241F7" w:rsidP="00F241F7">
      <w:pPr>
        <w:pStyle w:val="BodyText"/>
        <w:rPr>
          <w:lang w:eastAsia="ja-JP"/>
        </w:rPr>
      </w:pPr>
    </w:p>
    <w:p w:rsidR="00F241F7" w:rsidRPr="00F241F7" w:rsidRDefault="00F241F7" w:rsidP="00F241F7">
      <w:pPr>
        <w:pStyle w:val="BodyText"/>
        <w:rPr>
          <w:rFonts w:ascii="Arial" w:hAnsi="Arial" w:cs="Arial"/>
          <w:b/>
          <w:sz w:val="28"/>
          <w:szCs w:val="28"/>
          <w:lang w:eastAsia="ja-JP"/>
        </w:rPr>
      </w:pPr>
      <w:r w:rsidRPr="00F241F7">
        <w:rPr>
          <w:rFonts w:ascii="Arial" w:hAnsi="Arial" w:cs="Arial"/>
          <w:b/>
          <w:sz w:val="28"/>
          <w:szCs w:val="28"/>
          <w:lang w:eastAsia="ja-JP"/>
        </w:rPr>
        <w:t>Annex</w:t>
      </w:r>
    </w:p>
    <w:p w:rsidR="00F241F7" w:rsidRDefault="00F241F7" w:rsidP="00F241F7">
      <w:pPr>
        <w:pStyle w:val="BodyText"/>
        <w:rPr>
          <w:lang w:val="de-DE"/>
        </w:rPr>
      </w:pPr>
      <w:r>
        <w:rPr>
          <w:lang w:val="de-DE"/>
        </w:rPr>
        <w:t>The nested rate 1/3 constraint length 9 code given by [561, 753, 715] is better than the UMTS rate 1/3 constraint length 9 code given by [557, 663, 711]. The distance spectrum comparison is provided below.</w:t>
      </w:r>
    </w:p>
    <w:tbl>
      <w:tblPr>
        <w:tblStyle w:val="TableGrid"/>
        <w:tblW w:w="5713" w:type="dxa"/>
        <w:jc w:val="center"/>
        <w:tblInd w:w="378" w:type="dxa"/>
        <w:tblLook w:val="04A0" w:firstRow="1" w:lastRow="0" w:firstColumn="1" w:lastColumn="0" w:noHBand="0" w:noVBand="1"/>
      </w:tblPr>
      <w:tblGrid>
        <w:gridCol w:w="1103"/>
        <w:gridCol w:w="1140"/>
        <w:gridCol w:w="1219"/>
        <w:gridCol w:w="1111"/>
        <w:gridCol w:w="1140"/>
      </w:tblGrid>
      <w:tr w:rsidR="00F241F7" w:rsidRPr="00595CDC" w:rsidTr="00371788">
        <w:trPr>
          <w:jc w:val="center"/>
        </w:trPr>
        <w:tc>
          <w:tcPr>
            <w:tcW w:w="1103" w:type="dxa"/>
          </w:tcPr>
          <w:p w:rsidR="00F241F7" w:rsidRPr="00595CDC" w:rsidRDefault="00F241F7" w:rsidP="00191150">
            <w:pPr>
              <w:pStyle w:val="BodyText"/>
              <w:spacing w:before="20" w:after="20"/>
              <w:jc w:val="center"/>
              <w:rPr>
                <w:bCs/>
                <w:kern w:val="24"/>
                <w:szCs w:val="20"/>
              </w:rPr>
            </w:pPr>
          </w:p>
        </w:tc>
        <w:tc>
          <w:tcPr>
            <w:tcW w:w="2359" w:type="dxa"/>
            <w:gridSpan w:val="2"/>
          </w:tcPr>
          <w:p w:rsidR="00F241F7" w:rsidRPr="00595CDC" w:rsidRDefault="00F241F7" w:rsidP="00191150">
            <w:pPr>
              <w:pStyle w:val="BodyText"/>
              <w:spacing w:before="20" w:after="20"/>
              <w:jc w:val="center"/>
              <w:rPr>
                <w:bCs/>
                <w:kern w:val="24"/>
                <w:szCs w:val="20"/>
              </w:rPr>
            </w:pPr>
            <w:r w:rsidRPr="00595CDC">
              <w:rPr>
                <w:bCs/>
                <w:kern w:val="24"/>
                <w:szCs w:val="20"/>
              </w:rPr>
              <w:t>[561, 753, 715]</w:t>
            </w:r>
          </w:p>
        </w:tc>
        <w:tc>
          <w:tcPr>
            <w:tcW w:w="2251" w:type="dxa"/>
            <w:gridSpan w:val="2"/>
          </w:tcPr>
          <w:p w:rsidR="00F241F7" w:rsidRPr="00595CDC" w:rsidRDefault="00F241F7" w:rsidP="00191150">
            <w:pPr>
              <w:pStyle w:val="BodyText"/>
              <w:spacing w:before="20" w:after="20"/>
              <w:jc w:val="center"/>
              <w:rPr>
                <w:bCs/>
                <w:kern w:val="24"/>
                <w:szCs w:val="20"/>
              </w:rPr>
            </w:pPr>
            <w:r w:rsidRPr="00595CDC">
              <w:rPr>
                <w:bCs/>
                <w:kern w:val="24"/>
                <w:szCs w:val="20"/>
              </w:rPr>
              <w:t>[557, 663, 711]</w:t>
            </w:r>
          </w:p>
        </w:tc>
      </w:tr>
      <w:tr w:rsidR="00F241F7" w:rsidRPr="00595CDC" w:rsidTr="00371788">
        <w:trPr>
          <w:jc w:val="center"/>
        </w:trPr>
        <w:tc>
          <w:tcPr>
            <w:tcW w:w="1103" w:type="dxa"/>
            <w:tcBorders>
              <w:bottom w:val="double" w:sz="4" w:space="0" w:color="auto"/>
            </w:tcBorders>
            <w:vAlign w:val="center"/>
          </w:tcPr>
          <w:p w:rsidR="00F241F7" w:rsidRPr="00595CDC" w:rsidRDefault="00F241F7" w:rsidP="00191150">
            <w:pPr>
              <w:pStyle w:val="BodyText"/>
              <w:spacing w:beforeLines="20" w:before="48" w:after="20"/>
              <w:jc w:val="center"/>
              <w:rPr>
                <w:i/>
                <w:szCs w:val="20"/>
              </w:rPr>
            </w:pPr>
            <w:r w:rsidRPr="00595CDC">
              <w:rPr>
                <w:bCs/>
                <w:i/>
                <w:kern w:val="24"/>
                <w:szCs w:val="20"/>
              </w:rPr>
              <w:t>d</w:t>
            </w:r>
          </w:p>
        </w:tc>
        <w:tc>
          <w:tcPr>
            <w:tcW w:w="1140" w:type="dxa"/>
            <w:tcBorders>
              <w:bottom w:val="double" w:sz="4" w:space="0" w:color="auto"/>
            </w:tcBorders>
            <w:vAlign w:val="center"/>
          </w:tcPr>
          <w:p w:rsidR="00F241F7" w:rsidRPr="00595CDC" w:rsidRDefault="002C31C8" w:rsidP="00265AE0">
            <w:pPr>
              <w:pStyle w:val="BodyText"/>
              <w:spacing w:beforeLines="20" w:before="48" w:after="20"/>
              <w:jc w:val="center"/>
              <w:rPr>
                <w:i/>
                <w:szCs w:val="20"/>
              </w:rPr>
            </w:pPr>
            <m:oMathPara>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d</m:t>
                    </m:r>
                  </m:sub>
                </m:sSub>
              </m:oMath>
            </m:oMathPara>
          </w:p>
        </w:tc>
        <w:tc>
          <w:tcPr>
            <w:tcW w:w="1219" w:type="dxa"/>
            <w:tcBorders>
              <w:bottom w:val="double" w:sz="4" w:space="0" w:color="auto"/>
            </w:tcBorders>
          </w:tcPr>
          <w:p w:rsidR="00F241F7" w:rsidRPr="00595CDC" w:rsidRDefault="002C31C8" w:rsidP="00265AE0">
            <w:pPr>
              <w:pStyle w:val="BodyText"/>
              <w:spacing w:beforeLines="20" w:before="48" w:after="20"/>
              <w:jc w:val="center"/>
              <w:rPr>
                <w:rFonts w:ascii="Arial" w:hAnsi="Arial"/>
                <w:szCs w:val="20"/>
              </w:rPr>
            </w:pPr>
            <m:oMathPara>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d</m:t>
                    </m:r>
                  </m:sub>
                </m:sSub>
              </m:oMath>
            </m:oMathPara>
          </w:p>
        </w:tc>
        <w:tc>
          <w:tcPr>
            <w:tcW w:w="1111" w:type="dxa"/>
            <w:tcBorders>
              <w:bottom w:val="double" w:sz="4" w:space="0" w:color="auto"/>
            </w:tcBorders>
            <w:vAlign w:val="center"/>
          </w:tcPr>
          <w:p w:rsidR="00F241F7" w:rsidRPr="00595CDC" w:rsidRDefault="002C31C8" w:rsidP="00265AE0">
            <w:pPr>
              <w:pStyle w:val="BodyText"/>
              <w:spacing w:beforeLines="20" w:before="48" w:after="20"/>
              <w:jc w:val="center"/>
              <w:rPr>
                <w:i/>
                <w:szCs w:val="20"/>
              </w:rPr>
            </w:pPr>
            <m:oMathPara>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d</m:t>
                    </m:r>
                  </m:sub>
                </m:sSub>
              </m:oMath>
            </m:oMathPara>
          </w:p>
        </w:tc>
        <w:tc>
          <w:tcPr>
            <w:tcW w:w="1140" w:type="dxa"/>
            <w:tcBorders>
              <w:bottom w:val="double" w:sz="4" w:space="0" w:color="auto"/>
            </w:tcBorders>
          </w:tcPr>
          <w:p w:rsidR="00F241F7" w:rsidRPr="00595CDC" w:rsidRDefault="002C31C8" w:rsidP="00265AE0">
            <w:pPr>
              <w:pStyle w:val="BodyText"/>
              <w:spacing w:beforeLines="20" w:before="48" w:after="20"/>
              <w:jc w:val="center"/>
              <w:rPr>
                <w:rFonts w:ascii="Arial" w:hAnsi="Arial"/>
                <w:szCs w:val="20"/>
              </w:rPr>
            </w:pPr>
            <m:oMathPara>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d</m:t>
                    </m:r>
                  </m:sub>
                </m:sSub>
              </m:oMath>
            </m:oMathPara>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18</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4</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11</w:t>
            </w:r>
          </w:p>
        </w:tc>
        <w:tc>
          <w:tcPr>
            <w:tcW w:w="1111" w:type="dxa"/>
            <w:vAlign w:val="bottom"/>
          </w:tcPr>
          <w:p w:rsidR="00F241F7" w:rsidRPr="00595CDC" w:rsidRDefault="00F241F7" w:rsidP="00191150">
            <w:pPr>
              <w:jc w:val="right"/>
              <w:rPr>
                <w:bCs/>
                <w:kern w:val="24"/>
                <w:szCs w:val="20"/>
              </w:rPr>
            </w:pPr>
            <w:r w:rsidRPr="00595CDC">
              <w:rPr>
                <w:bCs/>
                <w:kern w:val="24"/>
                <w:szCs w:val="20"/>
              </w:rPr>
              <w:t>5</w:t>
            </w:r>
          </w:p>
        </w:tc>
        <w:tc>
          <w:tcPr>
            <w:tcW w:w="1140" w:type="dxa"/>
            <w:vAlign w:val="bottom"/>
          </w:tcPr>
          <w:p w:rsidR="00F241F7" w:rsidRPr="00595CDC" w:rsidRDefault="00F241F7" w:rsidP="00191150">
            <w:pPr>
              <w:jc w:val="right"/>
              <w:rPr>
                <w:bCs/>
                <w:kern w:val="24"/>
                <w:szCs w:val="20"/>
              </w:rPr>
            </w:pPr>
            <w:r w:rsidRPr="00595CDC">
              <w:rPr>
                <w:bCs/>
                <w:kern w:val="24"/>
                <w:szCs w:val="20"/>
              </w:rPr>
              <w:t>11</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19</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20</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13</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49</w:t>
            </w:r>
          </w:p>
        </w:tc>
        <w:tc>
          <w:tcPr>
            <w:tcW w:w="1111" w:type="dxa"/>
            <w:vAlign w:val="bottom"/>
          </w:tcPr>
          <w:p w:rsidR="00F241F7" w:rsidRPr="00595CDC" w:rsidRDefault="00F241F7" w:rsidP="00191150">
            <w:pPr>
              <w:jc w:val="right"/>
              <w:rPr>
                <w:bCs/>
                <w:kern w:val="24"/>
                <w:szCs w:val="20"/>
              </w:rPr>
            </w:pPr>
            <w:r w:rsidRPr="00595CDC">
              <w:rPr>
                <w:bCs/>
                <w:kern w:val="24"/>
                <w:szCs w:val="20"/>
              </w:rPr>
              <w:t>7</w:t>
            </w:r>
          </w:p>
        </w:tc>
        <w:tc>
          <w:tcPr>
            <w:tcW w:w="1140" w:type="dxa"/>
            <w:vAlign w:val="bottom"/>
          </w:tcPr>
          <w:p w:rsidR="00F241F7" w:rsidRPr="00595CDC" w:rsidRDefault="00F241F7" w:rsidP="00191150">
            <w:pPr>
              <w:jc w:val="right"/>
              <w:rPr>
                <w:bCs/>
                <w:kern w:val="24"/>
                <w:szCs w:val="20"/>
              </w:rPr>
            </w:pPr>
            <w:r w:rsidRPr="00595CDC">
              <w:rPr>
                <w:bCs/>
                <w:kern w:val="24"/>
                <w:szCs w:val="20"/>
              </w:rPr>
              <w:t>32</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21</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22</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28</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136</w:t>
            </w:r>
          </w:p>
        </w:tc>
        <w:tc>
          <w:tcPr>
            <w:tcW w:w="1111" w:type="dxa"/>
            <w:vAlign w:val="bottom"/>
          </w:tcPr>
          <w:p w:rsidR="00F241F7" w:rsidRPr="00595CDC" w:rsidRDefault="00F241F7" w:rsidP="00191150">
            <w:pPr>
              <w:jc w:val="right"/>
              <w:rPr>
                <w:bCs/>
                <w:kern w:val="24"/>
                <w:szCs w:val="20"/>
              </w:rPr>
            </w:pPr>
            <w:r w:rsidRPr="00595CDC">
              <w:rPr>
                <w:bCs/>
                <w:kern w:val="24"/>
                <w:szCs w:val="20"/>
              </w:rPr>
              <w:t>36</w:t>
            </w:r>
          </w:p>
        </w:tc>
        <w:tc>
          <w:tcPr>
            <w:tcW w:w="1140" w:type="dxa"/>
            <w:vAlign w:val="bottom"/>
          </w:tcPr>
          <w:p w:rsidR="00F241F7" w:rsidRPr="00595CDC" w:rsidRDefault="00F241F7" w:rsidP="00191150">
            <w:pPr>
              <w:jc w:val="right"/>
              <w:rPr>
                <w:bCs/>
                <w:kern w:val="24"/>
                <w:szCs w:val="20"/>
              </w:rPr>
            </w:pPr>
            <w:r w:rsidRPr="00595CDC">
              <w:rPr>
                <w:bCs/>
                <w:kern w:val="24"/>
                <w:szCs w:val="20"/>
              </w:rPr>
              <w:t>195</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23</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24</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81</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496</w:t>
            </w:r>
          </w:p>
        </w:tc>
        <w:tc>
          <w:tcPr>
            <w:tcW w:w="1111" w:type="dxa"/>
            <w:vAlign w:val="bottom"/>
          </w:tcPr>
          <w:p w:rsidR="00F241F7" w:rsidRPr="00595CDC" w:rsidRDefault="00F241F7" w:rsidP="00191150">
            <w:pPr>
              <w:jc w:val="right"/>
              <w:rPr>
                <w:bCs/>
                <w:kern w:val="24"/>
                <w:szCs w:val="20"/>
              </w:rPr>
            </w:pPr>
            <w:r w:rsidRPr="00595CDC">
              <w:rPr>
                <w:bCs/>
                <w:kern w:val="24"/>
                <w:szCs w:val="20"/>
              </w:rPr>
              <w:t>85</w:t>
            </w:r>
          </w:p>
        </w:tc>
        <w:tc>
          <w:tcPr>
            <w:tcW w:w="1140" w:type="dxa"/>
            <w:vAlign w:val="bottom"/>
          </w:tcPr>
          <w:p w:rsidR="00F241F7" w:rsidRPr="00595CDC" w:rsidRDefault="00F241F7" w:rsidP="00191150">
            <w:pPr>
              <w:jc w:val="right"/>
              <w:rPr>
                <w:bCs/>
                <w:kern w:val="24"/>
                <w:szCs w:val="20"/>
              </w:rPr>
            </w:pPr>
            <w:r w:rsidRPr="00595CDC">
              <w:rPr>
                <w:bCs/>
                <w:kern w:val="24"/>
                <w:szCs w:val="20"/>
              </w:rPr>
              <w:t>564</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25</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lastRenderedPageBreak/>
              <w:t>26</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235</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1652</w:t>
            </w:r>
          </w:p>
        </w:tc>
        <w:tc>
          <w:tcPr>
            <w:tcW w:w="1111" w:type="dxa"/>
            <w:vAlign w:val="bottom"/>
          </w:tcPr>
          <w:p w:rsidR="00F241F7" w:rsidRPr="00595CDC" w:rsidRDefault="00F241F7" w:rsidP="00191150">
            <w:pPr>
              <w:jc w:val="right"/>
              <w:rPr>
                <w:bCs/>
                <w:kern w:val="24"/>
                <w:szCs w:val="20"/>
              </w:rPr>
            </w:pPr>
            <w:r w:rsidRPr="00595CDC">
              <w:rPr>
                <w:bCs/>
                <w:kern w:val="24"/>
                <w:szCs w:val="20"/>
              </w:rPr>
              <w:t>204</w:t>
            </w:r>
          </w:p>
        </w:tc>
        <w:tc>
          <w:tcPr>
            <w:tcW w:w="1140" w:type="dxa"/>
            <w:vAlign w:val="bottom"/>
          </w:tcPr>
          <w:p w:rsidR="00F241F7" w:rsidRPr="00595CDC" w:rsidRDefault="00F241F7" w:rsidP="00191150">
            <w:pPr>
              <w:jc w:val="right"/>
              <w:rPr>
                <w:bCs/>
                <w:kern w:val="24"/>
                <w:szCs w:val="20"/>
              </w:rPr>
            </w:pPr>
            <w:r w:rsidRPr="00595CDC">
              <w:rPr>
                <w:bCs/>
                <w:kern w:val="24"/>
                <w:szCs w:val="20"/>
              </w:rPr>
              <w:t>1473</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27</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28</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646</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5122</w:t>
            </w:r>
          </w:p>
        </w:tc>
        <w:tc>
          <w:tcPr>
            <w:tcW w:w="1111" w:type="dxa"/>
            <w:vAlign w:val="bottom"/>
          </w:tcPr>
          <w:p w:rsidR="00F241F7" w:rsidRPr="00595CDC" w:rsidRDefault="00F241F7" w:rsidP="00191150">
            <w:pPr>
              <w:jc w:val="right"/>
              <w:rPr>
                <w:bCs/>
                <w:kern w:val="24"/>
                <w:szCs w:val="20"/>
              </w:rPr>
            </w:pPr>
            <w:r w:rsidRPr="00595CDC">
              <w:rPr>
                <w:bCs/>
                <w:kern w:val="24"/>
                <w:szCs w:val="20"/>
              </w:rPr>
              <w:t>636</w:t>
            </w:r>
          </w:p>
        </w:tc>
        <w:tc>
          <w:tcPr>
            <w:tcW w:w="1140" w:type="dxa"/>
            <w:vAlign w:val="bottom"/>
          </w:tcPr>
          <w:p w:rsidR="00F241F7" w:rsidRPr="00595CDC" w:rsidRDefault="00F241F7" w:rsidP="00191150">
            <w:pPr>
              <w:jc w:val="right"/>
              <w:rPr>
                <w:bCs/>
                <w:kern w:val="24"/>
                <w:szCs w:val="20"/>
              </w:rPr>
            </w:pPr>
            <w:r w:rsidRPr="00595CDC">
              <w:rPr>
                <w:bCs/>
                <w:kern w:val="24"/>
                <w:szCs w:val="20"/>
              </w:rPr>
              <w:t>5129</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29</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30</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1889</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16388</w:t>
            </w:r>
          </w:p>
        </w:tc>
        <w:tc>
          <w:tcPr>
            <w:tcW w:w="1111" w:type="dxa"/>
            <w:vAlign w:val="bottom"/>
          </w:tcPr>
          <w:p w:rsidR="00F241F7" w:rsidRPr="00595CDC" w:rsidRDefault="00F241F7" w:rsidP="00191150">
            <w:pPr>
              <w:jc w:val="right"/>
              <w:rPr>
                <w:bCs/>
                <w:kern w:val="24"/>
                <w:szCs w:val="20"/>
              </w:rPr>
            </w:pPr>
            <w:r w:rsidRPr="00595CDC">
              <w:rPr>
                <w:bCs/>
                <w:kern w:val="24"/>
                <w:szCs w:val="20"/>
              </w:rPr>
              <w:t>1927</w:t>
            </w:r>
          </w:p>
        </w:tc>
        <w:tc>
          <w:tcPr>
            <w:tcW w:w="1140" w:type="dxa"/>
            <w:vAlign w:val="bottom"/>
          </w:tcPr>
          <w:p w:rsidR="00F241F7" w:rsidRPr="00595CDC" w:rsidRDefault="00F241F7" w:rsidP="00191150">
            <w:pPr>
              <w:jc w:val="right"/>
              <w:rPr>
                <w:bCs/>
                <w:kern w:val="24"/>
                <w:szCs w:val="20"/>
              </w:rPr>
            </w:pPr>
            <w:r w:rsidRPr="00595CDC">
              <w:rPr>
                <w:bCs/>
                <w:kern w:val="24"/>
                <w:szCs w:val="20"/>
              </w:rPr>
              <w:t>17434</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31</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32</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5608</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53870</w:t>
            </w:r>
          </w:p>
        </w:tc>
        <w:tc>
          <w:tcPr>
            <w:tcW w:w="1111" w:type="dxa"/>
            <w:vAlign w:val="bottom"/>
          </w:tcPr>
          <w:p w:rsidR="00F241F7" w:rsidRPr="00595CDC" w:rsidRDefault="00F241F7" w:rsidP="00191150">
            <w:pPr>
              <w:jc w:val="right"/>
              <w:rPr>
                <w:bCs/>
                <w:kern w:val="24"/>
                <w:szCs w:val="20"/>
              </w:rPr>
            </w:pPr>
            <w:r w:rsidRPr="00595CDC">
              <w:rPr>
                <w:bCs/>
                <w:kern w:val="24"/>
                <w:szCs w:val="20"/>
              </w:rPr>
              <w:t>5416</w:t>
            </w:r>
          </w:p>
        </w:tc>
        <w:tc>
          <w:tcPr>
            <w:tcW w:w="1140" w:type="dxa"/>
            <w:vAlign w:val="bottom"/>
          </w:tcPr>
          <w:p w:rsidR="00F241F7" w:rsidRPr="00595CDC" w:rsidRDefault="00F241F7" w:rsidP="00191150">
            <w:pPr>
              <w:jc w:val="right"/>
              <w:rPr>
                <w:bCs/>
                <w:kern w:val="24"/>
                <w:szCs w:val="20"/>
              </w:rPr>
            </w:pPr>
            <w:r w:rsidRPr="00595CDC">
              <w:rPr>
                <w:bCs/>
                <w:kern w:val="24"/>
                <w:szCs w:val="20"/>
              </w:rPr>
              <w:t>54092</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33</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34</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16007</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167364</w:t>
            </w:r>
          </w:p>
        </w:tc>
        <w:tc>
          <w:tcPr>
            <w:tcW w:w="1111" w:type="dxa"/>
            <w:vAlign w:val="bottom"/>
          </w:tcPr>
          <w:p w:rsidR="00F241F7" w:rsidRPr="00595CDC" w:rsidRDefault="00F241F7" w:rsidP="00191150">
            <w:pPr>
              <w:jc w:val="right"/>
              <w:rPr>
                <w:bCs/>
                <w:kern w:val="24"/>
                <w:szCs w:val="20"/>
              </w:rPr>
            </w:pPr>
            <w:r w:rsidRPr="00595CDC">
              <w:rPr>
                <w:bCs/>
                <w:kern w:val="24"/>
                <w:szCs w:val="20"/>
              </w:rPr>
              <w:t>15769</w:t>
            </w:r>
          </w:p>
        </w:tc>
        <w:tc>
          <w:tcPr>
            <w:tcW w:w="1140" w:type="dxa"/>
            <w:vAlign w:val="bottom"/>
          </w:tcPr>
          <w:p w:rsidR="00F241F7" w:rsidRPr="00595CDC" w:rsidRDefault="00F241F7" w:rsidP="00191150">
            <w:pPr>
              <w:jc w:val="right"/>
              <w:rPr>
                <w:bCs/>
                <w:kern w:val="24"/>
                <w:szCs w:val="20"/>
              </w:rPr>
            </w:pPr>
            <w:r w:rsidRPr="00595CDC">
              <w:rPr>
                <w:bCs/>
                <w:kern w:val="24"/>
                <w:szCs w:val="20"/>
              </w:rPr>
              <w:t>171117</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35</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36</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46407</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529226</w:t>
            </w:r>
          </w:p>
        </w:tc>
        <w:tc>
          <w:tcPr>
            <w:tcW w:w="1111" w:type="dxa"/>
            <w:vAlign w:val="bottom"/>
          </w:tcPr>
          <w:p w:rsidR="00F241F7" w:rsidRPr="00595CDC" w:rsidRDefault="00F241F7" w:rsidP="00191150">
            <w:pPr>
              <w:jc w:val="right"/>
              <w:rPr>
                <w:bCs/>
                <w:kern w:val="24"/>
                <w:szCs w:val="20"/>
              </w:rPr>
            </w:pPr>
            <w:r w:rsidRPr="00595CDC">
              <w:rPr>
                <w:bCs/>
                <w:kern w:val="24"/>
                <w:szCs w:val="20"/>
              </w:rPr>
              <w:t>45763</w:t>
            </w:r>
          </w:p>
        </w:tc>
        <w:tc>
          <w:tcPr>
            <w:tcW w:w="1140" w:type="dxa"/>
            <w:vAlign w:val="bottom"/>
          </w:tcPr>
          <w:p w:rsidR="00F241F7" w:rsidRPr="00595CDC" w:rsidRDefault="00F241F7" w:rsidP="00191150">
            <w:pPr>
              <w:jc w:val="right"/>
              <w:rPr>
                <w:bCs/>
                <w:kern w:val="24"/>
                <w:szCs w:val="20"/>
              </w:rPr>
            </w:pPr>
            <w:r w:rsidRPr="00595CDC">
              <w:rPr>
                <w:bCs/>
                <w:kern w:val="24"/>
                <w:szCs w:val="20"/>
              </w:rPr>
              <w:t>539486</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37</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38</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133484</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1642089</w:t>
            </w:r>
          </w:p>
        </w:tc>
        <w:tc>
          <w:tcPr>
            <w:tcW w:w="1111" w:type="dxa"/>
            <w:vAlign w:val="bottom"/>
          </w:tcPr>
          <w:p w:rsidR="00F241F7" w:rsidRPr="00595CDC" w:rsidRDefault="00F241F7" w:rsidP="00191150">
            <w:pPr>
              <w:jc w:val="right"/>
              <w:rPr>
                <w:bCs/>
                <w:kern w:val="24"/>
                <w:szCs w:val="20"/>
              </w:rPr>
            </w:pPr>
            <w:r w:rsidRPr="00595CDC">
              <w:rPr>
                <w:bCs/>
                <w:kern w:val="24"/>
                <w:szCs w:val="20"/>
              </w:rPr>
              <w:t>131319</w:t>
            </w:r>
          </w:p>
        </w:tc>
        <w:tc>
          <w:tcPr>
            <w:tcW w:w="1140" w:type="dxa"/>
            <w:vAlign w:val="bottom"/>
          </w:tcPr>
          <w:p w:rsidR="00F241F7" w:rsidRPr="00595CDC" w:rsidRDefault="00F241F7" w:rsidP="00191150">
            <w:pPr>
              <w:jc w:val="right"/>
              <w:rPr>
                <w:bCs/>
                <w:kern w:val="24"/>
                <w:szCs w:val="20"/>
              </w:rPr>
            </w:pPr>
            <w:r w:rsidRPr="00595CDC">
              <w:rPr>
                <w:bCs/>
                <w:kern w:val="24"/>
                <w:szCs w:val="20"/>
              </w:rPr>
              <w:t>1667179</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39</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40</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386574</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5104883</w:t>
            </w:r>
          </w:p>
        </w:tc>
        <w:tc>
          <w:tcPr>
            <w:tcW w:w="1111" w:type="dxa"/>
            <w:vAlign w:val="bottom"/>
          </w:tcPr>
          <w:p w:rsidR="00F241F7" w:rsidRPr="00595CDC" w:rsidRDefault="00F241F7" w:rsidP="00191150">
            <w:pPr>
              <w:jc w:val="right"/>
              <w:rPr>
                <w:bCs/>
                <w:kern w:val="24"/>
                <w:szCs w:val="20"/>
              </w:rPr>
            </w:pPr>
            <w:r w:rsidRPr="00595CDC">
              <w:rPr>
                <w:bCs/>
                <w:kern w:val="24"/>
                <w:szCs w:val="20"/>
              </w:rPr>
              <w:t>380947</w:t>
            </w:r>
          </w:p>
        </w:tc>
        <w:tc>
          <w:tcPr>
            <w:tcW w:w="1140" w:type="dxa"/>
            <w:vAlign w:val="bottom"/>
          </w:tcPr>
          <w:p w:rsidR="00F241F7" w:rsidRPr="00595CDC" w:rsidRDefault="00F241F7" w:rsidP="00191150">
            <w:pPr>
              <w:jc w:val="right"/>
              <w:rPr>
                <w:bCs/>
                <w:kern w:val="24"/>
                <w:szCs w:val="20"/>
              </w:rPr>
            </w:pPr>
            <w:r w:rsidRPr="00595CDC">
              <w:rPr>
                <w:bCs/>
                <w:kern w:val="24"/>
                <w:szCs w:val="20"/>
              </w:rPr>
              <w:t>5187615</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41</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42</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1113762</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15714070</w:t>
            </w:r>
          </w:p>
        </w:tc>
        <w:tc>
          <w:tcPr>
            <w:tcW w:w="1111" w:type="dxa"/>
            <w:vAlign w:val="bottom"/>
          </w:tcPr>
          <w:p w:rsidR="00F241F7" w:rsidRPr="00595CDC" w:rsidRDefault="00F241F7" w:rsidP="00191150">
            <w:pPr>
              <w:jc w:val="right"/>
              <w:rPr>
                <w:bCs/>
                <w:kern w:val="24"/>
                <w:szCs w:val="20"/>
              </w:rPr>
            </w:pPr>
            <w:r w:rsidRPr="00595CDC">
              <w:rPr>
                <w:bCs/>
                <w:kern w:val="24"/>
                <w:szCs w:val="20"/>
              </w:rPr>
              <w:t>1100932</w:t>
            </w:r>
          </w:p>
        </w:tc>
        <w:tc>
          <w:tcPr>
            <w:tcW w:w="1140" w:type="dxa"/>
            <w:vAlign w:val="bottom"/>
          </w:tcPr>
          <w:p w:rsidR="00F241F7" w:rsidRPr="00595CDC" w:rsidRDefault="00F241F7" w:rsidP="00191150">
            <w:pPr>
              <w:jc w:val="right"/>
              <w:rPr>
                <w:bCs/>
                <w:kern w:val="24"/>
                <w:szCs w:val="20"/>
              </w:rPr>
            </w:pPr>
            <w:r w:rsidRPr="00595CDC">
              <w:rPr>
                <w:bCs/>
                <w:kern w:val="24"/>
                <w:szCs w:val="20"/>
              </w:rPr>
              <w:t>16003037</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43</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44</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3220414</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48331307</w:t>
            </w:r>
          </w:p>
        </w:tc>
        <w:tc>
          <w:tcPr>
            <w:tcW w:w="1111" w:type="dxa"/>
            <w:vAlign w:val="bottom"/>
          </w:tcPr>
          <w:p w:rsidR="00F241F7" w:rsidRPr="00595CDC" w:rsidRDefault="00F241F7" w:rsidP="00191150">
            <w:pPr>
              <w:jc w:val="right"/>
              <w:rPr>
                <w:bCs/>
                <w:kern w:val="24"/>
                <w:szCs w:val="20"/>
              </w:rPr>
            </w:pPr>
            <w:r w:rsidRPr="00595CDC">
              <w:rPr>
                <w:bCs/>
                <w:kern w:val="24"/>
                <w:szCs w:val="20"/>
              </w:rPr>
              <w:t>3173395</w:t>
            </w:r>
          </w:p>
        </w:tc>
        <w:tc>
          <w:tcPr>
            <w:tcW w:w="1140" w:type="dxa"/>
            <w:vAlign w:val="bottom"/>
          </w:tcPr>
          <w:p w:rsidR="00F241F7" w:rsidRPr="00595CDC" w:rsidRDefault="00F241F7" w:rsidP="00191150">
            <w:pPr>
              <w:jc w:val="right"/>
              <w:rPr>
                <w:bCs/>
                <w:kern w:val="24"/>
                <w:szCs w:val="20"/>
              </w:rPr>
            </w:pPr>
            <w:r w:rsidRPr="00595CDC">
              <w:rPr>
                <w:bCs/>
                <w:kern w:val="24"/>
                <w:szCs w:val="20"/>
              </w:rPr>
              <w:t>49013235</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45</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46</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9297602</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147890952</w:t>
            </w:r>
          </w:p>
        </w:tc>
        <w:tc>
          <w:tcPr>
            <w:tcW w:w="1111" w:type="dxa"/>
            <w:vAlign w:val="bottom"/>
          </w:tcPr>
          <w:p w:rsidR="00F241F7" w:rsidRPr="00595CDC" w:rsidRDefault="00F241F7" w:rsidP="00191150">
            <w:pPr>
              <w:jc w:val="right"/>
              <w:rPr>
                <w:bCs/>
                <w:kern w:val="24"/>
                <w:szCs w:val="20"/>
              </w:rPr>
            </w:pPr>
            <w:r w:rsidRPr="00595CDC">
              <w:rPr>
                <w:bCs/>
                <w:kern w:val="24"/>
                <w:szCs w:val="20"/>
              </w:rPr>
              <w:t>9186269</w:t>
            </w:r>
          </w:p>
        </w:tc>
        <w:tc>
          <w:tcPr>
            <w:tcW w:w="1140" w:type="dxa"/>
            <w:vAlign w:val="bottom"/>
          </w:tcPr>
          <w:p w:rsidR="00F241F7" w:rsidRPr="00595CDC" w:rsidRDefault="00F241F7" w:rsidP="00191150">
            <w:pPr>
              <w:jc w:val="right"/>
              <w:rPr>
                <w:bCs/>
                <w:kern w:val="24"/>
                <w:szCs w:val="20"/>
              </w:rPr>
            </w:pPr>
            <w:r w:rsidRPr="00595CDC">
              <w:rPr>
                <w:bCs/>
                <w:kern w:val="24"/>
                <w:szCs w:val="20"/>
              </w:rPr>
              <w:t>150271658</w:t>
            </w:r>
          </w:p>
        </w:tc>
      </w:tr>
      <w:tr w:rsidR="00F241F7" w:rsidRPr="00595CDC" w:rsidTr="00371788">
        <w:trPr>
          <w:jc w:val="center"/>
        </w:trPr>
        <w:tc>
          <w:tcPr>
            <w:tcW w:w="1103" w:type="dxa"/>
            <w:vAlign w:val="bottom"/>
          </w:tcPr>
          <w:p w:rsidR="00F241F7" w:rsidRPr="00595CDC" w:rsidRDefault="00F241F7" w:rsidP="00191150">
            <w:pPr>
              <w:pStyle w:val="BodyText"/>
              <w:spacing w:before="20" w:after="20"/>
              <w:jc w:val="center"/>
              <w:rPr>
                <w:bCs/>
                <w:kern w:val="24"/>
                <w:szCs w:val="20"/>
              </w:rPr>
            </w:pPr>
            <w:r w:rsidRPr="00595CDC">
              <w:rPr>
                <w:bCs/>
                <w:kern w:val="24"/>
                <w:szCs w:val="20"/>
              </w:rPr>
              <w:t>47</w:t>
            </w:r>
          </w:p>
        </w:tc>
        <w:tc>
          <w:tcPr>
            <w:tcW w:w="1140"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219" w:type="dxa"/>
            <w:vAlign w:val="bottom"/>
          </w:tcPr>
          <w:p w:rsidR="00F241F7" w:rsidRPr="00595CDC" w:rsidRDefault="00F241F7" w:rsidP="00191150">
            <w:pPr>
              <w:pStyle w:val="BodyText"/>
              <w:spacing w:before="20" w:after="20"/>
              <w:jc w:val="right"/>
              <w:rPr>
                <w:bCs/>
                <w:kern w:val="24"/>
                <w:szCs w:val="20"/>
              </w:rPr>
            </w:pPr>
            <w:r w:rsidRPr="00595CDC">
              <w:rPr>
                <w:bCs/>
                <w:kern w:val="24"/>
                <w:szCs w:val="20"/>
              </w:rPr>
              <w:t>0</w:t>
            </w:r>
          </w:p>
        </w:tc>
        <w:tc>
          <w:tcPr>
            <w:tcW w:w="1111" w:type="dxa"/>
            <w:vAlign w:val="bottom"/>
          </w:tcPr>
          <w:p w:rsidR="00F241F7" w:rsidRPr="00595CDC" w:rsidRDefault="00F241F7" w:rsidP="00191150">
            <w:pPr>
              <w:jc w:val="right"/>
              <w:rPr>
                <w:bCs/>
                <w:kern w:val="24"/>
                <w:szCs w:val="20"/>
              </w:rPr>
            </w:pPr>
            <w:r w:rsidRPr="00595CDC">
              <w:rPr>
                <w:bCs/>
                <w:kern w:val="24"/>
                <w:szCs w:val="20"/>
              </w:rPr>
              <w:t>0</w:t>
            </w:r>
          </w:p>
        </w:tc>
        <w:tc>
          <w:tcPr>
            <w:tcW w:w="1140" w:type="dxa"/>
            <w:vAlign w:val="bottom"/>
          </w:tcPr>
          <w:p w:rsidR="00F241F7" w:rsidRPr="00595CDC" w:rsidRDefault="00F241F7" w:rsidP="00191150">
            <w:pPr>
              <w:jc w:val="right"/>
              <w:rPr>
                <w:bCs/>
                <w:kern w:val="24"/>
                <w:szCs w:val="20"/>
              </w:rPr>
            </w:pPr>
            <w:r w:rsidRPr="00595CDC">
              <w:rPr>
                <w:bCs/>
                <w:kern w:val="24"/>
                <w:szCs w:val="20"/>
              </w:rPr>
              <w:t>0</w:t>
            </w:r>
          </w:p>
        </w:tc>
      </w:tr>
    </w:tbl>
    <w:p w:rsidR="00F241F7" w:rsidRDefault="00F241F7" w:rsidP="00F241F7">
      <w:pPr>
        <w:pStyle w:val="BodyText"/>
        <w:rPr>
          <w:lang w:eastAsia="ja-JP"/>
        </w:rPr>
      </w:pPr>
    </w:p>
    <w:p w:rsidR="00583747" w:rsidRDefault="00583747" w:rsidP="00F241F7">
      <w:pPr>
        <w:pStyle w:val="BodyText"/>
        <w:rPr>
          <w:lang w:eastAsia="ja-JP"/>
        </w:rPr>
      </w:pPr>
    </w:p>
    <w:p w:rsidR="00583747" w:rsidRDefault="00583747" w:rsidP="00F241F7">
      <w:pPr>
        <w:pStyle w:val="BodyText"/>
        <w:rPr>
          <w:lang w:eastAsia="ja-JP"/>
        </w:rPr>
      </w:pPr>
    </w:p>
    <w:p w:rsidR="00F241F7" w:rsidRDefault="00F241F7" w:rsidP="00F241F7">
      <w:pPr>
        <w:pStyle w:val="BodyText"/>
        <w:rPr>
          <w:lang w:eastAsia="ja-JP"/>
        </w:rPr>
      </w:pPr>
    </w:p>
    <w:p w:rsidR="00F241F7" w:rsidRPr="00710094" w:rsidRDefault="00F241F7" w:rsidP="00F241F7">
      <w:pPr>
        <w:pStyle w:val="BodyText"/>
        <w:rPr>
          <w:lang w:eastAsia="ja-JP"/>
        </w:rPr>
      </w:pPr>
    </w:p>
    <w:sectPr w:rsidR="00F241F7" w:rsidRPr="00710094" w:rsidSect="00371788">
      <w:pgSz w:w="12240" w:h="15840"/>
      <w:pgMar w:top="1080" w:right="1417" w:bottom="99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1C8" w:rsidRDefault="002C31C8">
      <w:r>
        <w:separator/>
      </w:r>
    </w:p>
  </w:endnote>
  <w:endnote w:type="continuationSeparator" w:id="0">
    <w:p w:rsidR="002C31C8" w:rsidRDefault="002C31C8">
      <w:r>
        <w:continuationSeparator/>
      </w:r>
    </w:p>
  </w:endnote>
  <w:endnote w:type="continuationNotice" w:id="1">
    <w:p w:rsidR="002C31C8" w:rsidRDefault="002C31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1C8" w:rsidRDefault="002C31C8">
      <w:r>
        <w:separator/>
      </w:r>
    </w:p>
  </w:footnote>
  <w:footnote w:type="continuationSeparator" w:id="0">
    <w:p w:rsidR="002C31C8" w:rsidRDefault="002C31C8">
      <w:r>
        <w:continuationSeparator/>
      </w:r>
    </w:p>
  </w:footnote>
  <w:footnote w:type="continuationNotice" w:id="1">
    <w:p w:rsidR="002C31C8" w:rsidRDefault="002C31C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222070"/>
    <w:multiLevelType w:val="hybridMultilevel"/>
    <w:tmpl w:val="25102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7">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8">
    <w:nsid w:val="28382E3D"/>
    <w:multiLevelType w:val="hybridMultilevel"/>
    <w:tmpl w:val="231A1264"/>
    <w:lvl w:ilvl="0" w:tplc="69148A38">
      <w:start w:val="1"/>
      <w:numFmt w:val="lowerLetter"/>
      <w:lvlText w:val="(%1)"/>
      <w:lvlJc w:val="left"/>
      <w:pPr>
        <w:ind w:left="8184" w:hanging="360"/>
      </w:pPr>
      <w:rPr>
        <w:rFonts w:hint="default"/>
      </w:rPr>
    </w:lvl>
    <w:lvl w:ilvl="1" w:tplc="04090019" w:tentative="1">
      <w:start w:val="1"/>
      <w:numFmt w:val="lowerLetter"/>
      <w:lvlText w:val="%2."/>
      <w:lvlJc w:val="left"/>
      <w:pPr>
        <w:ind w:left="8904" w:hanging="360"/>
      </w:pPr>
    </w:lvl>
    <w:lvl w:ilvl="2" w:tplc="0409001B" w:tentative="1">
      <w:start w:val="1"/>
      <w:numFmt w:val="lowerRoman"/>
      <w:lvlText w:val="%3."/>
      <w:lvlJc w:val="right"/>
      <w:pPr>
        <w:ind w:left="9624" w:hanging="180"/>
      </w:pPr>
    </w:lvl>
    <w:lvl w:ilvl="3" w:tplc="0409000F" w:tentative="1">
      <w:start w:val="1"/>
      <w:numFmt w:val="decimal"/>
      <w:lvlText w:val="%4."/>
      <w:lvlJc w:val="left"/>
      <w:pPr>
        <w:ind w:left="10344" w:hanging="360"/>
      </w:pPr>
    </w:lvl>
    <w:lvl w:ilvl="4" w:tplc="04090019" w:tentative="1">
      <w:start w:val="1"/>
      <w:numFmt w:val="lowerLetter"/>
      <w:lvlText w:val="%5."/>
      <w:lvlJc w:val="left"/>
      <w:pPr>
        <w:ind w:left="11064" w:hanging="360"/>
      </w:pPr>
    </w:lvl>
    <w:lvl w:ilvl="5" w:tplc="0409001B" w:tentative="1">
      <w:start w:val="1"/>
      <w:numFmt w:val="lowerRoman"/>
      <w:lvlText w:val="%6."/>
      <w:lvlJc w:val="right"/>
      <w:pPr>
        <w:ind w:left="11784" w:hanging="180"/>
      </w:pPr>
    </w:lvl>
    <w:lvl w:ilvl="6" w:tplc="0409000F" w:tentative="1">
      <w:start w:val="1"/>
      <w:numFmt w:val="decimal"/>
      <w:lvlText w:val="%7."/>
      <w:lvlJc w:val="left"/>
      <w:pPr>
        <w:ind w:left="12504" w:hanging="360"/>
      </w:pPr>
    </w:lvl>
    <w:lvl w:ilvl="7" w:tplc="04090019" w:tentative="1">
      <w:start w:val="1"/>
      <w:numFmt w:val="lowerLetter"/>
      <w:lvlText w:val="%8."/>
      <w:lvlJc w:val="left"/>
      <w:pPr>
        <w:ind w:left="13224" w:hanging="360"/>
      </w:pPr>
    </w:lvl>
    <w:lvl w:ilvl="8" w:tplc="0409001B" w:tentative="1">
      <w:start w:val="1"/>
      <w:numFmt w:val="lowerRoman"/>
      <w:lvlText w:val="%9."/>
      <w:lvlJc w:val="right"/>
      <w:pPr>
        <w:ind w:left="13944" w:hanging="180"/>
      </w:pPr>
    </w:lvl>
  </w:abstractNum>
  <w:abstractNum w:abstractNumId="9">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4">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46647"/>
    <w:multiLevelType w:val="hybridMultilevel"/>
    <w:tmpl w:val="81F4057C"/>
    <w:lvl w:ilvl="0" w:tplc="8E04ACB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614AE1A6"/>
    <w:lvl w:ilvl="0" w:tplc="1D328E8A">
      <w:start w:val="1"/>
      <w:numFmt w:val="decimal"/>
      <w:pStyle w:val="Reference"/>
      <w:lvlText w:val="[%1]"/>
      <w:lvlJc w:val="left"/>
      <w:pPr>
        <w:tabs>
          <w:tab w:val="num" w:pos="567"/>
        </w:tabs>
        <w:ind w:left="567" w:hanging="567"/>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0F2F61"/>
    <w:multiLevelType w:val="hybridMultilevel"/>
    <w:tmpl w:val="96DE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99A5316"/>
    <w:multiLevelType w:val="hybridMultilevel"/>
    <w:tmpl w:val="F01CEEC6"/>
    <w:lvl w:ilvl="0" w:tplc="27CE7264">
      <w:start w:val="1"/>
      <w:numFmt w:val="lowerLetter"/>
      <w:lvlText w:val="(%1)"/>
      <w:lvlJc w:val="left"/>
      <w:pPr>
        <w:ind w:left="3913" w:hanging="1305"/>
      </w:pPr>
      <w:rPr>
        <w:rFonts w:hint="default"/>
      </w:rPr>
    </w:lvl>
    <w:lvl w:ilvl="1" w:tplc="04090019" w:tentative="1">
      <w:start w:val="1"/>
      <w:numFmt w:val="lowerLetter"/>
      <w:lvlText w:val="%2."/>
      <w:lvlJc w:val="left"/>
      <w:pPr>
        <w:ind w:left="3688" w:hanging="360"/>
      </w:pPr>
    </w:lvl>
    <w:lvl w:ilvl="2" w:tplc="0409001B" w:tentative="1">
      <w:start w:val="1"/>
      <w:numFmt w:val="lowerRoman"/>
      <w:lvlText w:val="%3."/>
      <w:lvlJc w:val="right"/>
      <w:pPr>
        <w:ind w:left="4408" w:hanging="180"/>
      </w:pPr>
    </w:lvl>
    <w:lvl w:ilvl="3" w:tplc="0409000F" w:tentative="1">
      <w:start w:val="1"/>
      <w:numFmt w:val="decimal"/>
      <w:lvlText w:val="%4."/>
      <w:lvlJc w:val="left"/>
      <w:pPr>
        <w:ind w:left="5128" w:hanging="360"/>
      </w:pPr>
    </w:lvl>
    <w:lvl w:ilvl="4" w:tplc="04090019" w:tentative="1">
      <w:start w:val="1"/>
      <w:numFmt w:val="lowerLetter"/>
      <w:lvlText w:val="%5."/>
      <w:lvlJc w:val="left"/>
      <w:pPr>
        <w:ind w:left="5848" w:hanging="360"/>
      </w:pPr>
    </w:lvl>
    <w:lvl w:ilvl="5" w:tplc="0409001B" w:tentative="1">
      <w:start w:val="1"/>
      <w:numFmt w:val="lowerRoman"/>
      <w:lvlText w:val="%6."/>
      <w:lvlJc w:val="right"/>
      <w:pPr>
        <w:ind w:left="6568" w:hanging="180"/>
      </w:pPr>
    </w:lvl>
    <w:lvl w:ilvl="6" w:tplc="0409000F" w:tentative="1">
      <w:start w:val="1"/>
      <w:numFmt w:val="decimal"/>
      <w:lvlText w:val="%7."/>
      <w:lvlJc w:val="left"/>
      <w:pPr>
        <w:ind w:left="7288" w:hanging="360"/>
      </w:pPr>
    </w:lvl>
    <w:lvl w:ilvl="7" w:tplc="04090019" w:tentative="1">
      <w:start w:val="1"/>
      <w:numFmt w:val="lowerLetter"/>
      <w:lvlText w:val="%8."/>
      <w:lvlJc w:val="left"/>
      <w:pPr>
        <w:ind w:left="8008" w:hanging="360"/>
      </w:pPr>
    </w:lvl>
    <w:lvl w:ilvl="8" w:tplc="0409001B" w:tentative="1">
      <w:start w:val="1"/>
      <w:numFmt w:val="lowerRoman"/>
      <w:lvlText w:val="%9."/>
      <w:lvlJc w:val="right"/>
      <w:pPr>
        <w:ind w:left="8728" w:hanging="180"/>
      </w:pPr>
    </w:lvl>
  </w:abstractNum>
  <w:abstractNum w:abstractNumId="33">
    <w:nsid w:val="7B3A2B63"/>
    <w:multiLevelType w:val="hybridMultilevel"/>
    <w:tmpl w:val="BA561FB4"/>
    <w:lvl w:ilvl="0" w:tplc="567E855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2"/>
  </w:num>
  <w:num w:numId="2">
    <w:abstractNumId w:val="34"/>
  </w:num>
  <w:num w:numId="3">
    <w:abstractNumId w:val="19"/>
  </w:num>
  <w:num w:numId="4">
    <w:abstractNumId w:val="5"/>
  </w:num>
  <w:num w:numId="5">
    <w:abstractNumId w:val="35"/>
  </w:num>
  <w:num w:numId="6">
    <w:abstractNumId w:val="29"/>
  </w:num>
  <w:num w:numId="7">
    <w:abstractNumId w:val="24"/>
  </w:num>
  <w:num w:numId="8">
    <w:abstractNumId w:val="21"/>
  </w:num>
  <w:num w:numId="9">
    <w:abstractNumId w:val="13"/>
  </w:num>
  <w:num w:numId="10">
    <w:abstractNumId w:val="27"/>
  </w:num>
  <w:num w:numId="11">
    <w:abstractNumId w:val="18"/>
  </w:num>
  <w:num w:numId="12">
    <w:abstractNumId w:val="25"/>
  </w:num>
  <w:num w:numId="13">
    <w:abstractNumId w:val="23"/>
  </w:num>
  <w:num w:numId="14">
    <w:abstractNumId w:val="17"/>
  </w:num>
  <w:num w:numId="15">
    <w:abstractNumId w:val="10"/>
  </w:num>
  <w:num w:numId="16">
    <w:abstractNumId w:val="9"/>
  </w:num>
  <w:num w:numId="17">
    <w:abstractNumId w:val="31"/>
  </w:num>
  <w:num w:numId="18">
    <w:abstractNumId w:val="12"/>
  </w:num>
  <w:num w:numId="19">
    <w:abstractNumId w:val="2"/>
  </w:num>
  <w:num w:numId="20">
    <w:abstractNumId w:val="0"/>
  </w:num>
  <w:num w:numId="21">
    <w:abstractNumId w:val="28"/>
  </w:num>
  <w:num w:numId="22">
    <w:abstractNumId w:val="26"/>
  </w:num>
  <w:num w:numId="23">
    <w:abstractNumId w:val="3"/>
  </w:num>
  <w:num w:numId="24">
    <w:abstractNumId w:val="11"/>
  </w:num>
  <w:num w:numId="25">
    <w:abstractNumId w:val="7"/>
  </w:num>
  <w:num w:numId="26">
    <w:abstractNumId w:val="6"/>
  </w:num>
  <w:num w:numId="27">
    <w:abstractNumId w:val="16"/>
  </w:num>
  <w:num w:numId="28">
    <w:abstractNumId w:val="1"/>
  </w:num>
  <w:num w:numId="29">
    <w:abstractNumId w:val="14"/>
  </w:num>
  <w:num w:numId="30">
    <w:abstractNumId w:val="30"/>
  </w:num>
  <w:num w:numId="31">
    <w:abstractNumId w:val="4"/>
  </w:num>
  <w:num w:numId="32">
    <w:abstractNumId w:val="15"/>
  </w:num>
  <w:num w:numId="33">
    <w:abstractNumId w:val="15"/>
  </w:num>
  <w:num w:numId="34">
    <w:abstractNumId w:val="8"/>
  </w:num>
  <w:num w:numId="35">
    <w:abstractNumId w:val="32"/>
  </w:num>
  <w:num w:numId="36">
    <w:abstractNumId w:val="15"/>
    <w:lvlOverride w:ilvl="0">
      <w:startOverride w:val="1"/>
    </w:lvlOverride>
  </w:num>
  <w:num w:numId="37">
    <w:abstractNumId w:val="20"/>
  </w:num>
  <w:num w:numId="38">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ABC"/>
    <w:rsid w:val="00021FA0"/>
    <w:rsid w:val="0002211B"/>
    <w:rsid w:val="00022139"/>
    <w:rsid w:val="00022A63"/>
    <w:rsid w:val="00023E3C"/>
    <w:rsid w:val="0002422A"/>
    <w:rsid w:val="00024710"/>
    <w:rsid w:val="00024CB3"/>
    <w:rsid w:val="00024F2B"/>
    <w:rsid w:val="00025129"/>
    <w:rsid w:val="00025DF6"/>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0F4"/>
    <w:rsid w:val="00056424"/>
    <w:rsid w:val="0005642D"/>
    <w:rsid w:val="000566A3"/>
    <w:rsid w:val="00056A95"/>
    <w:rsid w:val="00056CCF"/>
    <w:rsid w:val="00056CF7"/>
    <w:rsid w:val="0005743A"/>
    <w:rsid w:val="00057980"/>
    <w:rsid w:val="00057BB8"/>
    <w:rsid w:val="00057F36"/>
    <w:rsid w:val="00060442"/>
    <w:rsid w:val="000608E8"/>
    <w:rsid w:val="00060AD1"/>
    <w:rsid w:val="00060C20"/>
    <w:rsid w:val="00060ECD"/>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B93"/>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692"/>
    <w:rsid w:val="00124A52"/>
    <w:rsid w:val="00124CFA"/>
    <w:rsid w:val="00124D74"/>
    <w:rsid w:val="00124DCA"/>
    <w:rsid w:val="001251D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4F7"/>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088A"/>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2B"/>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5AE0"/>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1C8"/>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6F50"/>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3EDA"/>
    <w:rsid w:val="002E418D"/>
    <w:rsid w:val="002E4BF2"/>
    <w:rsid w:val="002E50F1"/>
    <w:rsid w:val="002E53DF"/>
    <w:rsid w:val="002E54F8"/>
    <w:rsid w:val="002E57CF"/>
    <w:rsid w:val="002E5CCF"/>
    <w:rsid w:val="002E6DB3"/>
    <w:rsid w:val="002E74F1"/>
    <w:rsid w:val="002E7D9D"/>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003"/>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788"/>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4A5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DC5"/>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046"/>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09C"/>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8E0"/>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0DEB"/>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5FEB"/>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747"/>
    <w:rsid w:val="00583B90"/>
    <w:rsid w:val="00583C64"/>
    <w:rsid w:val="00583CDE"/>
    <w:rsid w:val="00583E12"/>
    <w:rsid w:val="00584244"/>
    <w:rsid w:val="005846BD"/>
    <w:rsid w:val="00584702"/>
    <w:rsid w:val="00584C31"/>
    <w:rsid w:val="00584FC2"/>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5CDC"/>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41E"/>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88D"/>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0F3"/>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98E"/>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4B5"/>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6934"/>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BB8"/>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9A8"/>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7CF"/>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C99"/>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CE0"/>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76B"/>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880"/>
    <w:rsid w:val="00A92A7F"/>
    <w:rsid w:val="00A92CBF"/>
    <w:rsid w:val="00A936B9"/>
    <w:rsid w:val="00A93933"/>
    <w:rsid w:val="00A93F81"/>
    <w:rsid w:val="00A9410C"/>
    <w:rsid w:val="00A94934"/>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4B6"/>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4D98"/>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7F4"/>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6EBE"/>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5DE"/>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6D2"/>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94C"/>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7C1"/>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784"/>
    <w:rsid w:val="00E06A2D"/>
    <w:rsid w:val="00E06B0A"/>
    <w:rsid w:val="00E06CF1"/>
    <w:rsid w:val="00E06D7B"/>
    <w:rsid w:val="00E06EDF"/>
    <w:rsid w:val="00E07065"/>
    <w:rsid w:val="00E104D5"/>
    <w:rsid w:val="00E10730"/>
    <w:rsid w:val="00E11587"/>
    <w:rsid w:val="00E11665"/>
    <w:rsid w:val="00E119BE"/>
    <w:rsid w:val="00E11BFB"/>
    <w:rsid w:val="00E11C17"/>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5F0"/>
    <w:rsid w:val="00E47AE2"/>
    <w:rsid w:val="00E47B06"/>
    <w:rsid w:val="00E47BD8"/>
    <w:rsid w:val="00E47C91"/>
    <w:rsid w:val="00E47E6E"/>
    <w:rsid w:val="00E5146B"/>
    <w:rsid w:val="00E5151B"/>
    <w:rsid w:val="00E51A26"/>
    <w:rsid w:val="00E5236D"/>
    <w:rsid w:val="00E52ABA"/>
    <w:rsid w:val="00E53108"/>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70B"/>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160"/>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1DD"/>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562"/>
    <w:rsid w:val="00F20B74"/>
    <w:rsid w:val="00F20E6F"/>
    <w:rsid w:val="00F21074"/>
    <w:rsid w:val="00F2153D"/>
    <w:rsid w:val="00F21736"/>
    <w:rsid w:val="00F220ED"/>
    <w:rsid w:val="00F22307"/>
    <w:rsid w:val="00F2280E"/>
    <w:rsid w:val="00F22AFD"/>
    <w:rsid w:val="00F23B11"/>
    <w:rsid w:val="00F23C07"/>
    <w:rsid w:val="00F23E18"/>
    <w:rsid w:val="00F23ED8"/>
    <w:rsid w:val="00F241F7"/>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47F4F"/>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4D"/>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02"/>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A90"/>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761"/>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1251DA"/>
    <w:pPr>
      <w:numPr>
        <w:numId w:val="3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character" w:customStyle="1" w:styleId="BodyTextChar1">
    <w:name w:val="Body Text Char1"/>
    <w:aliases w:val="bt Char1,AvtalBrödtext Char1, ändrad Char1,ändrad Char1,Bodytext Char1,AvtalBrodtext Char1,andrad Char1,EHPT Char1,Body Text2 Char1,Body3 Char1,compact Char1,paragraph 2 Char1,body indent Char1,- TF Char1,Requirements Char1,Response Char"/>
    <w:uiPriority w:val="99"/>
    <w:rsid w:val="00956934"/>
    <w:rPr>
      <w:rFonts w:ascii="Times New Roman" w:eastAsia="Times New Roman" w:hAnsi="Times New Roman"/>
      <w:sz w:val="24"/>
      <w:lang w:val="sv-SE" w:eastAsia="ja-JP"/>
    </w:rPr>
  </w:style>
  <w:style w:type="paragraph" w:customStyle="1" w:styleId="Reference">
    <w:name w:val="Reference"/>
    <w:basedOn w:val="Normal"/>
    <w:link w:val="ReferenceChar"/>
    <w:qFormat/>
    <w:rsid w:val="009A37CF"/>
    <w:pPr>
      <w:numPr>
        <w:numId w:val="37"/>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9A37CF"/>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1251DA"/>
    <w:pPr>
      <w:numPr>
        <w:numId w:val="3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character" w:customStyle="1" w:styleId="BodyTextChar1">
    <w:name w:val="Body Text Char1"/>
    <w:aliases w:val="bt Char1,AvtalBrödtext Char1, ändrad Char1,ändrad Char1,Bodytext Char1,AvtalBrodtext Char1,andrad Char1,EHPT Char1,Body Text2 Char1,Body3 Char1,compact Char1,paragraph 2 Char1,body indent Char1,- TF Char1,Requirements Char1,Response Char"/>
    <w:uiPriority w:val="99"/>
    <w:rsid w:val="00956934"/>
    <w:rPr>
      <w:rFonts w:ascii="Times New Roman" w:eastAsia="Times New Roman" w:hAnsi="Times New Roman"/>
      <w:sz w:val="24"/>
      <w:lang w:val="sv-SE" w:eastAsia="ja-JP"/>
    </w:rPr>
  </w:style>
  <w:style w:type="paragraph" w:customStyle="1" w:styleId="Reference">
    <w:name w:val="Reference"/>
    <w:basedOn w:val="Normal"/>
    <w:link w:val="ReferenceChar"/>
    <w:qFormat/>
    <w:rsid w:val="009A37CF"/>
    <w:pPr>
      <w:numPr>
        <w:numId w:val="37"/>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9A37C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67179781">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36A30-8610-449C-9AD8-2763CD921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8</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Yufei Blankenship</cp:lastModifiedBy>
  <cp:revision>113</cp:revision>
  <dcterms:created xsi:type="dcterms:W3CDTF">2016-05-05T16:23:00Z</dcterms:created>
  <dcterms:modified xsi:type="dcterms:W3CDTF">2016-08-13T05:04:00Z</dcterms:modified>
</cp:coreProperties>
</file>